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92A" w:rsidRDefault="004A7033">
      <w:pPr>
        <w:ind w:firstLineChars="0" w:firstLine="0"/>
        <w:jc w:val="center"/>
        <w:outlineLvl w:val="0"/>
        <w:rPr>
          <w:rFonts w:ascii="Times New Roman" w:hAnsi="Times New Roman"/>
          <w:b/>
          <w:sz w:val="32"/>
          <w:szCs w:val="32"/>
        </w:rPr>
      </w:pPr>
      <w:bookmarkStart w:id="0" w:name="_Toc88403643"/>
      <w:bookmarkStart w:id="1" w:name="_GoBack"/>
      <w:bookmarkEnd w:id="1"/>
      <w:r>
        <w:rPr>
          <w:rFonts w:ascii="Times New Roman" w:hAnsi="Times New Roman" w:hint="eastAsia"/>
          <w:b/>
          <w:sz w:val="32"/>
          <w:szCs w:val="32"/>
        </w:rPr>
        <w:t>技术要求及说明</w:t>
      </w:r>
      <w:bookmarkEnd w:id="0"/>
    </w:p>
    <w:p w:rsidR="0087792A" w:rsidRDefault="004A7033">
      <w:pPr>
        <w:ind w:firstLineChars="0" w:firstLine="0"/>
        <w:outlineLvl w:val="1"/>
        <w:rPr>
          <w:rFonts w:ascii="Times New Roman" w:hAnsi="Times New Roman"/>
          <w:b/>
          <w:szCs w:val="24"/>
        </w:rPr>
      </w:pPr>
      <w:bookmarkStart w:id="2" w:name="_Toc88403644"/>
      <w:r>
        <w:rPr>
          <w:rFonts w:ascii="Times New Roman" w:hAnsi="Times New Roman" w:hint="eastAsia"/>
          <w:b/>
          <w:szCs w:val="24"/>
        </w:rPr>
        <w:t>一、项目总体说明</w:t>
      </w:r>
      <w:bookmarkEnd w:id="2"/>
    </w:p>
    <w:p w:rsidR="0087792A" w:rsidRDefault="004A7033">
      <w:pPr>
        <w:pStyle w:val="ae"/>
        <w:spacing w:line="360" w:lineRule="auto"/>
        <w:ind w:firstLine="480"/>
        <w:rPr>
          <w:rFonts w:ascii="Times New Roman" w:hAnsi="Times New Roman"/>
          <w:szCs w:val="24"/>
        </w:rPr>
      </w:pPr>
      <w:r>
        <w:rPr>
          <w:rFonts w:ascii="Times New Roman" w:hAnsi="Times New Roman" w:hint="eastAsia"/>
          <w:szCs w:val="24"/>
        </w:rPr>
        <w:t>1</w:t>
      </w:r>
      <w:r>
        <w:rPr>
          <w:rFonts w:ascii="Times New Roman" w:hAnsi="Times New Roman" w:hint="eastAsia"/>
          <w:szCs w:val="24"/>
        </w:rPr>
        <w:t>、本项目为交钥匙项目。</w:t>
      </w:r>
    </w:p>
    <w:p w:rsidR="0087792A" w:rsidRDefault="004A7033">
      <w:pPr>
        <w:pStyle w:val="ae"/>
        <w:spacing w:line="360" w:lineRule="auto"/>
        <w:ind w:firstLine="480"/>
        <w:rPr>
          <w:rFonts w:ascii="Times New Roman" w:hAnsi="Times New Roman"/>
          <w:szCs w:val="24"/>
        </w:rPr>
      </w:pPr>
      <w:r>
        <w:rPr>
          <w:rFonts w:ascii="Times New Roman" w:hAnsi="Times New Roman" w:hint="eastAsia"/>
          <w:szCs w:val="24"/>
        </w:rPr>
        <w:t>2</w:t>
      </w:r>
      <w:r>
        <w:rPr>
          <w:rFonts w:ascii="Times New Roman" w:hAnsi="Times New Roman" w:hint="eastAsia"/>
          <w:szCs w:val="24"/>
        </w:rPr>
        <w:t>、标记“▲”为重要技术参数。</w:t>
      </w:r>
    </w:p>
    <w:p w:rsidR="0087792A" w:rsidRDefault="004A7033">
      <w:pPr>
        <w:ind w:firstLineChars="0" w:firstLine="0"/>
        <w:outlineLvl w:val="1"/>
        <w:rPr>
          <w:rFonts w:ascii="Times New Roman" w:hAnsi="Times New Roman"/>
          <w:b/>
          <w:szCs w:val="24"/>
        </w:rPr>
      </w:pPr>
      <w:bookmarkStart w:id="3" w:name="_Toc88403645"/>
      <w:r>
        <w:rPr>
          <w:rFonts w:ascii="Times New Roman" w:hAnsi="Times New Roman" w:hint="eastAsia"/>
          <w:b/>
          <w:szCs w:val="24"/>
        </w:rPr>
        <w:t>二、分包明细表</w:t>
      </w:r>
      <w:bookmarkEnd w:id="3"/>
    </w:p>
    <w:tbl>
      <w:tblPr>
        <w:tblStyle w:val="ac"/>
        <w:tblW w:w="5000" w:type="pct"/>
        <w:tblLook w:val="04A0" w:firstRow="1" w:lastRow="0" w:firstColumn="1" w:lastColumn="0" w:noHBand="0" w:noVBand="1"/>
      </w:tblPr>
      <w:tblGrid>
        <w:gridCol w:w="924"/>
        <w:gridCol w:w="4570"/>
        <w:gridCol w:w="1782"/>
        <w:gridCol w:w="2578"/>
      </w:tblGrid>
      <w:tr w:rsidR="0087792A">
        <w:tc>
          <w:tcPr>
            <w:tcW w:w="469" w:type="pct"/>
            <w:vAlign w:val="center"/>
          </w:tcPr>
          <w:p w:rsidR="0087792A" w:rsidRDefault="004A7033">
            <w:pPr>
              <w:pStyle w:val="ae"/>
              <w:spacing w:line="360" w:lineRule="auto"/>
              <w:ind w:firstLineChars="0" w:firstLine="0"/>
              <w:jc w:val="center"/>
              <w:rPr>
                <w:rFonts w:ascii="Times New Roman" w:hAnsi="Times New Roman"/>
                <w:b/>
                <w:bCs/>
              </w:rPr>
            </w:pPr>
            <w:proofErr w:type="gramStart"/>
            <w:r>
              <w:rPr>
                <w:rFonts w:ascii="Times New Roman" w:hAnsi="Times New Roman" w:hint="eastAsia"/>
                <w:b/>
                <w:bCs/>
              </w:rPr>
              <w:t>包号</w:t>
            </w:r>
            <w:proofErr w:type="gramEnd"/>
          </w:p>
        </w:tc>
        <w:tc>
          <w:tcPr>
            <w:tcW w:w="2319" w:type="pct"/>
            <w:vAlign w:val="center"/>
          </w:tcPr>
          <w:p w:rsidR="0087792A" w:rsidRDefault="004A7033">
            <w:pPr>
              <w:pStyle w:val="ae"/>
              <w:spacing w:line="360" w:lineRule="auto"/>
              <w:ind w:firstLineChars="0" w:firstLine="0"/>
              <w:jc w:val="center"/>
              <w:rPr>
                <w:rFonts w:ascii="Times New Roman" w:hAnsi="Times New Roman"/>
                <w:b/>
                <w:bCs/>
              </w:rPr>
            </w:pPr>
            <w:r>
              <w:rPr>
                <w:rFonts w:ascii="Times New Roman" w:hAnsi="Times New Roman" w:hint="eastAsia"/>
                <w:b/>
                <w:bCs/>
              </w:rPr>
              <w:t>分包名称</w:t>
            </w:r>
          </w:p>
        </w:tc>
        <w:tc>
          <w:tcPr>
            <w:tcW w:w="904" w:type="pct"/>
          </w:tcPr>
          <w:p w:rsidR="0087792A" w:rsidRDefault="004A7033">
            <w:pPr>
              <w:pStyle w:val="ae"/>
              <w:spacing w:line="360" w:lineRule="auto"/>
              <w:ind w:firstLineChars="0" w:firstLine="0"/>
              <w:jc w:val="center"/>
              <w:rPr>
                <w:rFonts w:ascii="Times New Roman" w:hAnsi="Times New Roman"/>
                <w:b/>
                <w:bCs/>
              </w:rPr>
            </w:pPr>
            <w:r>
              <w:rPr>
                <w:rFonts w:ascii="Times New Roman" w:hAnsi="Times New Roman" w:hint="eastAsia"/>
                <w:b/>
                <w:bCs/>
              </w:rPr>
              <w:t>数量</w:t>
            </w:r>
          </w:p>
        </w:tc>
        <w:tc>
          <w:tcPr>
            <w:tcW w:w="1308" w:type="pct"/>
            <w:vAlign w:val="center"/>
          </w:tcPr>
          <w:p w:rsidR="0087792A" w:rsidRDefault="004A7033">
            <w:pPr>
              <w:pStyle w:val="ae"/>
              <w:spacing w:line="360" w:lineRule="auto"/>
              <w:ind w:firstLineChars="0" w:firstLine="0"/>
              <w:jc w:val="center"/>
              <w:rPr>
                <w:rFonts w:ascii="Times New Roman" w:hAnsi="Times New Roman"/>
                <w:b/>
                <w:bCs/>
              </w:rPr>
            </w:pPr>
            <w:r>
              <w:rPr>
                <w:rFonts w:ascii="Times New Roman" w:hAnsi="Times New Roman" w:hint="eastAsia"/>
                <w:b/>
                <w:bCs/>
              </w:rPr>
              <w:t>预算（万元）</w:t>
            </w:r>
          </w:p>
        </w:tc>
      </w:tr>
      <w:tr w:rsidR="0087792A">
        <w:trPr>
          <w:trHeight w:val="487"/>
        </w:trPr>
        <w:tc>
          <w:tcPr>
            <w:tcW w:w="469" w:type="pct"/>
            <w:vAlign w:val="center"/>
          </w:tcPr>
          <w:p w:rsidR="0087792A" w:rsidRDefault="004A7033">
            <w:pPr>
              <w:pStyle w:val="ae"/>
              <w:spacing w:line="360" w:lineRule="auto"/>
              <w:ind w:firstLineChars="0" w:firstLine="0"/>
              <w:jc w:val="center"/>
              <w:rPr>
                <w:rFonts w:ascii="Times New Roman" w:hAnsi="Times New Roman"/>
              </w:rPr>
            </w:pPr>
            <w:r>
              <w:rPr>
                <w:rFonts w:ascii="Times New Roman" w:hAnsi="Times New Roman" w:hint="eastAsia"/>
              </w:rPr>
              <w:t>1</w:t>
            </w:r>
          </w:p>
        </w:tc>
        <w:tc>
          <w:tcPr>
            <w:tcW w:w="2319" w:type="pct"/>
            <w:vAlign w:val="center"/>
          </w:tcPr>
          <w:p w:rsidR="0087792A" w:rsidRDefault="004A7033">
            <w:pPr>
              <w:pStyle w:val="ae"/>
              <w:spacing w:line="360" w:lineRule="auto"/>
              <w:ind w:firstLineChars="0" w:firstLine="0"/>
              <w:jc w:val="center"/>
              <w:rPr>
                <w:rFonts w:ascii="Times New Roman" w:hAnsi="Times New Roman"/>
              </w:rPr>
            </w:pPr>
            <w:r>
              <w:rPr>
                <w:rFonts w:ascii="Times New Roman" w:hAnsi="Times New Roman" w:hint="eastAsia"/>
              </w:rPr>
              <w:t>网络教学云录播直播系统</w:t>
            </w:r>
          </w:p>
        </w:tc>
        <w:tc>
          <w:tcPr>
            <w:tcW w:w="904" w:type="pct"/>
          </w:tcPr>
          <w:p w:rsidR="0087792A" w:rsidRDefault="004A7033">
            <w:pPr>
              <w:pStyle w:val="ae"/>
              <w:spacing w:line="360" w:lineRule="auto"/>
              <w:ind w:firstLineChars="0" w:firstLine="0"/>
              <w:jc w:val="center"/>
              <w:rPr>
                <w:rFonts w:ascii="Times New Roman" w:hAnsi="Times New Roman"/>
              </w:rPr>
            </w:pPr>
            <w:r>
              <w:rPr>
                <w:rFonts w:ascii="Times New Roman" w:hAnsi="Times New Roman" w:hint="eastAsia"/>
              </w:rPr>
              <w:t>1</w:t>
            </w:r>
            <w:r>
              <w:rPr>
                <w:rFonts w:ascii="Times New Roman" w:hAnsi="Times New Roman" w:hint="eastAsia"/>
              </w:rPr>
              <w:t>套</w:t>
            </w:r>
          </w:p>
        </w:tc>
        <w:tc>
          <w:tcPr>
            <w:tcW w:w="1308" w:type="pct"/>
            <w:vAlign w:val="center"/>
          </w:tcPr>
          <w:p w:rsidR="0087792A" w:rsidRDefault="00622643">
            <w:pPr>
              <w:pStyle w:val="ae"/>
              <w:spacing w:line="360" w:lineRule="auto"/>
              <w:ind w:firstLineChars="0" w:firstLine="0"/>
              <w:jc w:val="center"/>
              <w:rPr>
                <w:rFonts w:ascii="Times New Roman" w:hAnsi="Times New Roman"/>
              </w:rPr>
            </w:pPr>
            <w:r>
              <w:rPr>
                <w:rFonts w:ascii="Times New Roman" w:hAnsi="Times New Roman" w:hint="eastAsia"/>
              </w:rPr>
              <w:t>150</w:t>
            </w:r>
          </w:p>
        </w:tc>
      </w:tr>
    </w:tbl>
    <w:p w:rsidR="0087792A" w:rsidRDefault="004A7033">
      <w:pPr>
        <w:ind w:firstLineChars="0" w:firstLine="0"/>
        <w:outlineLvl w:val="1"/>
        <w:rPr>
          <w:rFonts w:ascii="Times New Roman" w:hAnsi="Times New Roman"/>
          <w:b/>
          <w:szCs w:val="24"/>
        </w:rPr>
      </w:pPr>
      <w:bookmarkStart w:id="4" w:name="_Toc81934536"/>
      <w:bookmarkStart w:id="5" w:name="_Toc88403646"/>
      <w:r>
        <w:rPr>
          <w:rFonts w:ascii="Times New Roman" w:hAnsi="Times New Roman" w:hint="eastAsia"/>
          <w:b/>
          <w:szCs w:val="24"/>
        </w:rPr>
        <w:t>三、</w:t>
      </w:r>
      <w:bookmarkEnd w:id="4"/>
      <w:r>
        <w:rPr>
          <w:rFonts w:ascii="Times New Roman" w:hAnsi="Times New Roman" w:hint="eastAsia"/>
          <w:b/>
          <w:szCs w:val="24"/>
        </w:rPr>
        <w:t>技术参数要求</w:t>
      </w:r>
      <w:bookmarkEnd w:id="5"/>
    </w:p>
    <w:p w:rsidR="001E38BE" w:rsidRDefault="001E38BE" w:rsidP="001E38BE">
      <w:pPr>
        <w:tabs>
          <w:tab w:val="left" w:pos="2310"/>
          <w:tab w:val="left" w:pos="6660"/>
        </w:tabs>
        <w:ind w:firstLine="482"/>
        <w:outlineLvl w:val="2"/>
        <w:rPr>
          <w:rFonts w:ascii="Times New Roman" w:hAnsi="Times New Roman"/>
          <w:b/>
          <w:bCs/>
          <w:szCs w:val="24"/>
        </w:rPr>
      </w:pPr>
      <w:r>
        <w:rPr>
          <w:rFonts w:ascii="Times New Roman" w:hAnsi="Times New Roman" w:hint="eastAsia"/>
          <w:b/>
          <w:bCs/>
          <w:szCs w:val="24"/>
        </w:rPr>
        <w:t>一、项目概况</w:t>
      </w:r>
    </w:p>
    <w:p w:rsidR="001E38BE" w:rsidRPr="001E38BE" w:rsidRDefault="001E38BE" w:rsidP="001E38BE">
      <w:pPr>
        <w:tabs>
          <w:tab w:val="left" w:pos="2310"/>
          <w:tab w:val="left" w:pos="6660"/>
        </w:tabs>
        <w:ind w:firstLine="482"/>
        <w:rPr>
          <w:rFonts w:ascii="Times New Roman" w:hAnsi="Times New Roman"/>
          <w:b/>
          <w:color w:val="000000" w:themeColor="text1"/>
          <w:szCs w:val="24"/>
        </w:rPr>
      </w:pPr>
      <w:r w:rsidRPr="001E38BE">
        <w:rPr>
          <w:rFonts w:ascii="Times New Roman" w:hAnsi="Times New Roman"/>
          <w:b/>
          <w:bCs/>
          <w:szCs w:val="24"/>
        </w:rPr>
        <w:t>1</w:t>
      </w:r>
      <w:r w:rsidRPr="001E38BE">
        <w:rPr>
          <w:rFonts w:ascii="Times New Roman" w:hAnsi="Times New Roman"/>
          <w:b/>
          <w:bCs/>
          <w:szCs w:val="24"/>
        </w:rPr>
        <w:t>．</w:t>
      </w:r>
      <w:r w:rsidRPr="001E38BE">
        <w:rPr>
          <w:rFonts w:ascii="Times New Roman" w:hAnsi="Times New Roman"/>
          <w:b/>
          <w:color w:val="000000" w:themeColor="text1"/>
          <w:szCs w:val="24"/>
        </w:rPr>
        <w:t>项目总预算：</w:t>
      </w:r>
      <w:r w:rsidRPr="001E38BE">
        <w:rPr>
          <w:rFonts w:ascii="Times New Roman" w:hAnsi="Times New Roman"/>
          <w:b/>
          <w:color w:val="000000" w:themeColor="text1"/>
          <w:szCs w:val="24"/>
        </w:rPr>
        <w:t xml:space="preserve"> 150</w:t>
      </w:r>
      <w:r w:rsidRPr="001E38BE">
        <w:rPr>
          <w:rFonts w:ascii="Times New Roman" w:hAnsi="Times New Roman"/>
          <w:b/>
          <w:color w:val="000000" w:themeColor="text1"/>
          <w:szCs w:val="24"/>
        </w:rPr>
        <w:t>万元。资金来源：</w:t>
      </w:r>
      <w:r w:rsidRPr="001E38BE">
        <w:rPr>
          <w:rFonts w:ascii="Times New Roman" w:hAnsi="Times New Roman"/>
          <w:b/>
          <w:color w:val="000000" w:themeColor="text1"/>
          <w:szCs w:val="24"/>
        </w:rPr>
        <w:t>2021</w:t>
      </w:r>
      <w:r w:rsidRPr="001E38BE">
        <w:rPr>
          <w:rFonts w:ascii="Times New Roman" w:hAnsi="Times New Roman"/>
          <w:b/>
          <w:color w:val="000000" w:themeColor="text1"/>
          <w:szCs w:val="24"/>
        </w:rPr>
        <w:t>银校合作项目</w:t>
      </w:r>
    </w:p>
    <w:p w:rsidR="001E38BE" w:rsidRPr="001E38BE" w:rsidRDefault="001E38BE" w:rsidP="001E38BE">
      <w:pPr>
        <w:tabs>
          <w:tab w:val="left" w:pos="2310"/>
          <w:tab w:val="left" w:pos="6660"/>
        </w:tabs>
        <w:ind w:firstLine="482"/>
        <w:rPr>
          <w:rFonts w:ascii="Times New Roman" w:hAnsi="Times New Roman"/>
          <w:b/>
          <w:color w:val="000000" w:themeColor="text1"/>
          <w:szCs w:val="24"/>
        </w:rPr>
      </w:pPr>
      <w:r w:rsidRPr="001E38BE">
        <w:rPr>
          <w:rFonts w:ascii="Times New Roman" w:hAnsi="Times New Roman"/>
          <w:b/>
          <w:bCs/>
          <w:szCs w:val="24"/>
        </w:rPr>
        <w:t>2</w:t>
      </w:r>
      <w:r w:rsidRPr="001E38BE">
        <w:rPr>
          <w:rFonts w:ascii="Times New Roman" w:hAnsi="Times New Roman"/>
          <w:b/>
          <w:bCs/>
          <w:szCs w:val="24"/>
        </w:rPr>
        <w:t>．</w:t>
      </w:r>
      <w:r w:rsidRPr="001E38BE">
        <w:rPr>
          <w:rFonts w:ascii="Times New Roman" w:hAnsi="Times New Roman"/>
          <w:b/>
          <w:color w:val="000000" w:themeColor="text1"/>
          <w:szCs w:val="24"/>
        </w:rPr>
        <w:t>建设总体目标</w:t>
      </w:r>
    </w:p>
    <w:p w:rsidR="001E38BE" w:rsidRPr="001E38BE" w:rsidRDefault="001E38BE" w:rsidP="001E38BE">
      <w:pPr>
        <w:tabs>
          <w:tab w:val="left" w:pos="2310"/>
          <w:tab w:val="left" w:pos="6660"/>
        </w:tabs>
        <w:ind w:firstLine="480"/>
        <w:rPr>
          <w:rFonts w:ascii="Times New Roman" w:hAnsi="Times New Roman"/>
          <w:color w:val="333333"/>
          <w:szCs w:val="24"/>
          <w:shd w:val="clear" w:color="auto" w:fill="FFFFFF"/>
        </w:rPr>
      </w:pPr>
      <w:r w:rsidRPr="001E38BE">
        <w:rPr>
          <w:rFonts w:ascii="Times New Roman" w:hAnsi="Times New Roman"/>
          <w:color w:val="333333"/>
          <w:szCs w:val="24"/>
          <w:shd w:val="clear" w:color="auto" w:fill="FFFFFF"/>
        </w:rPr>
        <w:t>按照学校</w:t>
      </w:r>
      <w:r w:rsidRPr="001E38BE">
        <w:rPr>
          <w:rFonts w:ascii="Times New Roman" w:hAnsi="Times New Roman"/>
          <w:color w:val="333333"/>
          <w:szCs w:val="24"/>
          <w:shd w:val="clear" w:color="auto" w:fill="FFFFFF"/>
        </w:rPr>
        <w:t>“</w:t>
      </w:r>
      <w:r w:rsidRPr="001E38BE">
        <w:rPr>
          <w:rFonts w:ascii="Times New Roman" w:hAnsi="Times New Roman"/>
          <w:color w:val="333333"/>
          <w:szCs w:val="24"/>
          <w:shd w:val="clear" w:color="auto" w:fill="FFFFFF"/>
        </w:rPr>
        <w:t>十四五</w:t>
      </w:r>
      <w:r w:rsidRPr="001E38BE">
        <w:rPr>
          <w:rFonts w:ascii="Times New Roman" w:hAnsi="Times New Roman"/>
          <w:color w:val="333333"/>
          <w:szCs w:val="24"/>
          <w:shd w:val="clear" w:color="auto" w:fill="FFFFFF"/>
        </w:rPr>
        <w:t>”</w:t>
      </w:r>
      <w:r w:rsidRPr="001E38BE">
        <w:rPr>
          <w:rFonts w:ascii="Times New Roman" w:hAnsi="Times New Roman"/>
          <w:color w:val="333333"/>
          <w:szCs w:val="24"/>
          <w:shd w:val="clear" w:color="auto" w:fill="FFFFFF"/>
        </w:rPr>
        <w:t>智慧校园专项规划的要求，推进和引领以学为主的课堂教学改革，建设个性化教与学的支持服务环境，推进智慧教室和多媒体云桌面教室的常态化录播和网络直播，自建多维、立体的数字教学资源库。</w:t>
      </w:r>
      <w:r w:rsidRPr="001E38BE">
        <w:rPr>
          <w:rFonts w:ascii="Times New Roman" w:hAnsi="Times New Roman"/>
          <w:szCs w:val="24"/>
        </w:rPr>
        <w:t>网络教学录播直播系统在实现精品课程积累、校本资源建设、教研水平提高等方面的作用日益凸显。当前录播教室远远不能满足众多教师课程积累的需求。而增加独立的录播教室不仅仅意味着设备成本的增加，人力资源方面也需要增加配备。实现录播直播功能普及就具有非常重要的意义。</w:t>
      </w:r>
    </w:p>
    <w:p w:rsidR="001E38BE" w:rsidRPr="001E38BE" w:rsidRDefault="001E38BE" w:rsidP="001E38BE">
      <w:pPr>
        <w:tabs>
          <w:tab w:val="left" w:pos="2310"/>
          <w:tab w:val="left" w:pos="6660"/>
        </w:tabs>
        <w:ind w:firstLine="480"/>
        <w:rPr>
          <w:rFonts w:ascii="Times New Roman" w:hAnsi="Times New Roman"/>
          <w:b/>
          <w:color w:val="000000" w:themeColor="text1"/>
          <w:szCs w:val="24"/>
          <w:highlight w:val="yellow"/>
        </w:rPr>
      </w:pPr>
      <w:r w:rsidRPr="001E38BE">
        <w:rPr>
          <w:rFonts w:ascii="Times New Roman" w:hAnsi="Times New Roman"/>
          <w:szCs w:val="24"/>
        </w:rPr>
        <w:t>基于云桌面的网络教学录播直播系统将分期分批覆盖全校所有的多媒体教室，机房，实验室等各种教学场所。直播录播系统将构建基于场景的集教学、管理、评价、评估、应用和可视化为一体的</w:t>
      </w:r>
      <w:r w:rsidRPr="001E38BE">
        <w:rPr>
          <w:rFonts w:ascii="Times New Roman" w:hAnsi="Times New Roman"/>
          <w:szCs w:val="24"/>
        </w:rPr>
        <w:t>“</w:t>
      </w:r>
      <w:r w:rsidRPr="001E38BE">
        <w:rPr>
          <w:rFonts w:ascii="Times New Roman" w:hAnsi="Times New Roman"/>
          <w:szCs w:val="24"/>
        </w:rPr>
        <w:t>课堂、课程及教学主体</w:t>
      </w:r>
      <w:r w:rsidRPr="001E38BE">
        <w:rPr>
          <w:rFonts w:ascii="Times New Roman" w:hAnsi="Times New Roman"/>
          <w:szCs w:val="24"/>
        </w:rPr>
        <w:t>”</w:t>
      </w:r>
      <w:r w:rsidRPr="001E38BE">
        <w:rPr>
          <w:rFonts w:ascii="Times New Roman" w:hAnsi="Times New Roman"/>
          <w:szCs w:val="24"/>
        </w:rPr>
        <w:t>综合管理云平台。实现对所有课程资源的直播、录制、保存、管理相结合的教学资源库。网络教学录播直播系统也将为课堂与课程管理、教师与学生管理、教学评价与评估、质量监测与教育决策提供支撑。</w:t>
      </w:r>
    </w:p>
    <w:p w:rsidR="001E38BE" w:rsidRPr="001E38BE" w:rsidRDefault="001E38BE" w:rsidP="001E38BE">
      <w:pPr>
        <w:tabs>
          <w:tab w:val="left" w:pos="2310"/>
          <w:tab w:val="left" w:pos="6660"/>
        </w:tabs>
        <w:ind w:firstLine="482"/>
        <w:rPr>
          <w:rFonts w:ascii="Times New Roman" w:hAnsi="Times New Roman"/>
          <w:b/>
          <w:color w:val="000000" w:themeColor="text1"/>
          <w:szCs w:val="24"/>
        </w:rPr>
      </w:pPr>
      <w:r w:rsidRPr="001E38BE">
        <w:rPr>
          <w:rFonts w:ascii="Times New Roman" w:hAnsi="Times New Roman"/>
          <w:b/>
          <w:bCs/>
          <w:szCs w:val="24"/>
        </w:rPr>
        <w:t>3</w:t>
      </w:r>
      <w:r w:rsidRPr="001E38BE">
        <w:rPr>
          <w:rFonts w:ascii="Times New Roman" w:hAnsi="Times New Roman"/>
          <w:b/>
          <w:bCs/>
          <w:szCs w:val="24"/>
        </w:rPr>
        <w:t>．</w:t>
      </w:r>
      <w:r w:rsidRPr="001E38BE">
        <w:rPr>
          <w:rFonts w:ascii="Times New Roman" w:hAnsi="Times New Roman"/>
          <w:b/>
          <w:color w:val="000000" w:themeColor="text1"/>
          <w:szCs w:val="24"/>
        </w:rPr>
        <w:t>具体达到的目标</w:t>
      </w:r>
    </w:p>
    <w:p w:rsidR="001E38BE" w:rsidRPr="001E38BE" w:rsidRDefault="001E38BE" w:rsidP="001E38BE">
      <w:pPr>
        <w:tabs>
          <w:tab w:val="left" w:pos="2310"/>
          <w:tab w:val="left" w:pos="6660"/>
        </w:tabs>
        <w:ind w:firstLine="480"/>
        <w:rPr>
          <w:rFonts w:ascii="Times New Roman" w:hAnsi="Times New Roman"/>
          <w:szCs w:val="24"/>
        </w:rPr>
      </w:pPr>
      <w:r w:rsidRPr="001E38BE">
        <w:rPr>
          <w:rFonts w:ascii="Times New Roman" w:hAnsi="Times New Roman"/>
          <w:szCs w:val="24"/>
        </w:rPr>
        <w:t>前端声音影像采集包含教师授课画面、声音、学生听讲画面、电脑操作界面，电脑播放声音等信息。</w:t>
      </w:r>
    </w:p>
    <w:p w:rsidR="001E38BE" w:rsidRPr="001E38BE" w:rsidRDefault="001E38BE" w:rsidP="001E38BE">
      <w:pPr>
        <w:tabs>
          <w:tab w:val="left" w:pos="2310"/>
          <w:tab w:val="left" w:pos="6660"/>
        </w:tabs>
        <w:ind w:firstLine="480"/>
        <w:rPr>
          <w:rFonts w:ascii="Times New Roman" w:hAnsi="Times New Roman"/>
          <w:b/>
          <w:color w:val="000000" w:themeColor="text1"/>
          <w:szCs w:val="24"/>
          <w:highlight w:val="yellow"/>
        </w:rPr>
      </w:pPr>
      <w:r w:rsidRPr="001E38BE">
        <w:rPr>
          <w:rFonts w:ascii="Times New Roman" w:hAnsi="Times New Roman"/>
          <w:szCs w:val="24"/>
        </w:rPr>
        <w:t>网络教学录播直播系统将分期分批覆盖全校所有的多媒体教室，机房，实验室等各种教学场所。直播录播系统将构建基于场景的集教学、管理、评价、评估、应用和可视化为一体的</w:t>
      </w:r>
      <w:r w:rsidRPr="001E38BE">
        <w:rPr>
          <w:rFonts w:ascii="Times New Roman" w:hAnsi="Times New Roman"/>
          <w:szCs w:val="24"/>
        </w:rPr>
        <w:t>“</w:t>
      </w:r>
      <w:r w:rsidRPr="001E38BE">
        <w:rPr>
          <w:rFonts w:ascii="Times New Roman" w:hAnsi="Times New Roman"/>
          <w:szCs w:val="24"/>
        </w:rPr>
        <w:t>课堂、课程及教学主体</w:t>
      </w:r>
      <w:r w:rsidRPr="001E38BE">
        <w:rPr>
          <w:rFonts w:ascii="Times New Roman" w:hAnsi="Times New Roman"/>
          <w:szCs w:val="24"/>
        </w:rPr>
        <w:t>”</w:t>
      </w:r>
      <w:r w:rsidRPr="001E38BE">
        <w:rPr>
          <w:rFonts w:ascii="Times New Roman" w:hAnsi="Times New Roman"/>
          <w:szCs w:val="24"/>
        </w:rPr>
        <w:t>综合管理云平台。实现对所有课程资源的直播、录制、保存、管理相结合的教学资源库。网络教学录播直播系统也将为课堂与课程管理、教师与学生管理、</w:t>
      </w:r>
      <w:r w:rsidRPr="001E38BE">
        <w:rPr>
          <w:rFonts w:ascii="Times New Roman" w:hAnsi="Times New Roman"/>
          <w:szCs w:val="24"/>
        </w:rPr>
        <w:lastRenderedPageBreak/>
        <w:t>教学评价与评估、质量监测与教育决策提供支撑。</w:t>
      </w:r>
    </w:p>
    <w:p w:rsidR="001E38BE" w:rsidRPr="001E38BE" w:rsidRDefault="001E38BE" w:rsidP="001E38BE">
      <w:pPr>
        <w:tabs>
          <w:tab w:val="left" w:pos="2310"/>
          <w:tab w:val="left" w:pos="6660"/>
        </w:tabs>
        <w:ind w:firstLine="482"/>
        <w:outlineLvl w:val="2"/>
        <w:rPr>
          <w:rFonts w:ascii="仿宋" w:hAnsi="仿宋"/>
          <w:b/>
          <w:szCs w:val="24"/>
        </w:rPr>
      </w:pPr>
      <w:r w:rsidRPr="001E38BE">
        <w:rPr>
          <w:rFonts w:ascii="仿宋" w:hAnsi="仿宋"/>
          <w:b/>
          <w:szCs w:val="24"/>
        </w:rPr>
        <w:t>二、项目要求</w:t>
      </w:r>
    </w:p>
    <w:p w:rsidR="001E38BE" w:rsidRPr="001E38BE" w:rsidRDefault="001E38BE" w:rsidP="001E38BE">
      <w:pPr>
        <w:tabs>
          <w:tab w:val="left" w:pos="2310"/>
          <w:tab w:val="left" w:pos="6660"/>
        </w:tabs>
        <w:ind w:firstLine="482"/>
        <w:rPr>
          <w:rFonts w:ascii="Times New Roman" w:hAnsi="Times New Roman"/>
          <w:b/>
          <w:szCs w:val="24"/>
        </w:rPr>
      </w:pPr>
      <w:r w:rsidRPr="001E38BE">
        <w:rPr>
          <w:rFonts w:ascii="Times New Roman" w:hAnsi="Times New Roman"/>
          <w:b/>
          <w:szCs w:val="24"/>
        </w:rPr>
        <w:t>（一）总体要求</w:t>
      </w:r>
    </w:p>
    <w:p w:rsidR="001E38BE" w:rsidRPr="001E38BE" w:rsidRDefault="001E38BE" w:rsidP="001E38BE">
      <w:pPr>
        <w:tabs>
          <w:tab w:val="left" w:pos="2310"/>
          <w:tab w:val="left" w:pos="6660"/>
        </w:tabs>
        <w:ind w:firstLine="480"/>
        <w:rPr>
          <w:rFonts w:ascii="Times New Roman" w:hAnsi="Times New Roman"/>
          <w:szCs w:val="24"/>
        </w:rPr>
      </w:pPr>
      <w:r w:rsidRPr="001E38BE">
        <w:rPr>
          <w:rFonts w:ascii="Times New Roman" w:hAnsi="Times New Roman"/>
          <w:szCs w:val="24"/>
        </w:rPr>
        <w:t>项目建设所提供的平台和系统所采用的技术路线应充分支持我校智慧校园建设需求和未来发展，项目建设须遵循《临沂大学信息化建设管理办法》，系统数据须遵循《临沂大学数据管理办法》，系统和数据安全须遵循《临沂大学网络与信息安全管理规定》。确保整体架构设计的科学性、数据结构设计的合理性、核心算法设计的先进性、部署设计的灵活性，确保系统的整体性能优越。</w:t>
      </w:r>
    </w:p>
    <w:p w:rsidR="001E38BE" w:rsidRPr="001E38BE" w:rsidRDefault="001E38BE" w:rsidP="001E38BE">
      <w:pPr>
        <w:tabs>
          <w:tab w:val="left" w:pos="2310"/>
          <w:tab w:val="left" w:pos="6660"/>
        </w:tabs>
        <w:ind w:firstLine="482"/>
        <w:rPr>
          <w:rFonts w:ascii="Times New Roman" w:hAnsi="Times New Roman"/>
          <w:szCs w:val="24"/>
        </w:rPr>
      </w:pPr>
      <w:r w:rsidRPr="001E38BE">
        <w:rPr>
          <w:rFonts w:ascii="Times New Roman" w:hAnsi="Times New Roman"/>
          <w:b/>
          <w:bCs/>
          <w:szCs w:val="24"/>
        </w:rPr>
        <w:t>1</w:t>
      </w:r>
      <w:r w:rsidRPr="001E38BE">
        <w:rPr>
          <w:rFonts w:ascii="Times New Roman" w:hAnsi="Times New Roman"/>
          <w:b/>
          <w:bCs/>
          <w:szCs w:val="24"/>
        </w:rPr>
        <w:t>．开发语言要求。</w:t>
      </w:r>
      <w:r w:rsidRPr="001E38BE">
        <w:rPr>
          <w:rFonts w:ascii="Times New Roman" w:hAnsi="Times New Roman"/>
          <w:szCs w:val="24"/>
        </w:rPr>
        <w:t>采用</w:t>
      </w:r>
      <w:r w:rsidRPr="001E38BE">
        <w:rPr>
          <w:rFonts w:ascii="Times New Roman" w:hAnsi="Times New Roman"/>
          <w:szCs w:val="24"/>
        </w:rPr>
        <w:t>Java</w:t>
      </w:r>
      <w:r w:rsidRPr="001E38BE">
        <w:rPr>
          <w:rFonts w:ascii="Times New Roman" w:hAnsi="Times New Roman"/>
          <w:szCs w:val="24"/>
        </w:rPr>
        <w:t>编程语言，遵循</w:t>
      </w:r>
      <w:r w:rsidRPr="001E38BE">
        <w:rPr>
          <w:rFonts w:ascii="Times New Roman" w:hAnsi="Times New Roman"/>
          <w:szCs w:val="24"/>
        </w:rPr>
        <w:t>J2EE</w:t>
      </w:r>
      <w:r w:rsidRPr="001E38BE">
        <w:rPr>
          <w:rFonts w:ascii="Times New Roman" w:hAnsi="Times New Roman"/>
          <w:szCs w:val="24"/>
        </w:rPr>
        <w:t>的技术路线，基于</w:t>
      </w:r>
      <w:r w:rsidRPr="001E38BE">
        <w:rPr>
          <w:rFonts w:ascii="Times New Roman" w:hAnsi="Times New Roman"/>
          <w:szCs w:val="24"/>
        </w:rPr>
        <w:t>B/S</w:t>
      </w:r>
      <w:r w:rsidRPr="001E38BE">
        <w:rPr>
          <w:rFonts w:ascii="Times New Roman" w:hAnsi="Times New Roman"/>
          <w:szCs w:val="24"/>
        </w:rPr>
        <w:t>架构，基于</w:t>
      </w:r>
      <w:r w:rsidRPr="001E38BE">
        <w:rPr>
          <w:rFonts w:ascii="Times New Roman" w:hAnsi="Times New Roman"/>
          <w:szCs w:val="24"/>
        </w:rPr>
        <w:t>Oracle11g</w:t>
      </w:r>
      <w:r w:rsidRPr="001E38BE">
        <w:rPr>
          <w:rFonts w:ascii="Times New Roman" w:hAnsi="Times New Roman"/>
          <w:szCs w:val="24"/>
        </w:rPr>
        <w:t>或以上版本数据库或国产数据库系统，采用</w:t>
      </w:r>
      <w:r w:rsidRPr="001E38BE">
        <w:rPr>
          <w:rFonts w:ascii="Times New Roman" w:hAnsi="Times New Roman"/>
          <w:szCs w:val="24"/>
        </w:rPr>
        <w:t>Html5+Css3</w:t>
      </w:r>
      <w:r w:rsidRPr="001E38BE">
        <w:rPr>
          <w:rFonts w:ascii="Times New Roman" w:hAnsi="Times New Roman"/>
          <w:szCs w:val="24"/>
        </w:rPr>
        <w:t>结合的前端框架技术开发。</w:t>
      </w:r>
    </w:p>
    <w:p w:rsidR="001E38BE" w:rsidRPr="001E38BE" w:rsidRDefault="001E38BE" w:rsidP="001E38BE">
      <w:pPr>
        <w:tabs>
          <w:tab w:val="left" w:pos="2310"/>
          <w:tab w:val="left" w:pos="6660"/>
        </w:tabs>
        <w:ind w:firstLine="482"/>
        <w:rPr>
          <w:rFonts w:ascii="Times New Roman" w:hAnsi="Times New Roman"/>
          <w:szCs w:val="24"/>
        </w:rPr>
      </w:pPr>
      <w:r w:rsidRPr="001E38BE">
        <w:rPr>
          <w:rFonts w:ascii="Times New Roman" w:hAnsi="Times New Roman"/>
          <w:b/>
          <w:bCs/>
          <w:szCs w:val="24"/>
        </w:rPr>
        <w:t>2</w:t>
      </w:r>
      <w:r w:rsidRPr="001E38BE">
        <w:rPr>
          <w:rFonts w:ascii="Times New Roman" w:hAnsi="Times New Roman"/>
          <w:b/>
          <w:bCs/>
          <w:szCs w:val="24"/>
        </w:rPr>
        <w:t>．应用端要求。</w:t>
      </w:r>
      <w:r w:rsidRPr="001E38BE">
        <w:rPr>
          <w:rFonts w:ascii="Times New Roman" w:hAnsi="Times New Roman"/>
          <w:szCs w:val="24"/>
        </w:rPr>
        <w:t>支持</w:t>
      </w:r>
      <w:r w:rsidRPr="001E38BE">
        <w:rPr>
          <w:rFonts w:ascii="Times New Roman" w:hAnsi="Times New Roman"/>
          <w:szCs w:val="24"/>
        </w:rPr>
        <w:t>IE</w:t>
      </w:r>
      <w:r w:rsidRPr="001E38BE">
        <w:rPr>
          <w:rFonts w:ascii="Times New Roman" w:hAnsi="Times New Roman"/>
          <w:szCs w:val="24"/>
        </w:rPr>
        <w:t>、</w:t>
      </w:r>
      <w:r w:rsidRPr="001E38BE">
        <w:rPr>
          <w:rFonts w:ascii="Times New Roman" w:hAnsi="Times New Roman"/>
          <w:szCs w:val="24"/>
        </w:rPr>
        <w:t>Chrome</w:t>
      </w:r>
      <w:r w:rsidRPr="001E38BE">
        <w:rPr>
          <w:rFonts w:ascii="Times New Roman" w:hAnsi="Times New Roman"/>
          <w:szCs w:val="24"/>
        </w:rPr>
        <w:t>、</w:t>
      </w:r>
      <w:proofErr w:type="spellStart"/>
      <w:r w:rsidRPr="001E38BE">
        <w:rPr>
          <w:rFonts w:ascii="Times New Roman" w:hAnsi="Times New Roman"/>
          <w:szCs w:val="24"/>
        </w:rPr>
        <w:t>FireFox</w:t>
      </w:r>
      <w:proofErr w:type="spellEnd"/>
      <w:r w:rsidRPr="001E38BE">
        <w:rPr>
          <w:rFonts w:ascii="Times New Roman" w:hAnsi="Times New Roman"/>
          <w:szCs w:val="24"/>
        </w:rPr>
        <w:t>等主流浏览器，无需插件即可全功能访问，兼容移动</w:t>
      </w:r>
      <w:proofErr w:type="gramStart"/>
      <w:r w:rsidRPr="001E38BE">
        <w:rPr>
          <w:rFonts w:ascii="Times New Roman" w:hAnsi="Times New Roman"/>
          <w:szCs w:val="24"/>
        </w:rPr>
        <w:t>端访问且</w:t>
      </w:r>
      <w:proofErr w:type="gramEnd"/>
      <w:r w:rsidRPr="001E38BE">
        <w:rPr>
          <w:rFonts w:ascii="Times New Roman" w:hAnsi="Times New Roman"/>
          <w:szCs w:val="24"/>
        </w:rPr>
        <w:t>页面自适应。</w:t>
      </w:r>
    </w:p>
    <w:p w:rsidR="001E38BE" w:rsidRPr="001E38BE" w:rsidRDefault="001E38BE" w:rsidP="001E38BE">
      <w:pPr>
        <w:tabs>
          <w:tab w:val="left" w:pos="2310"/>
          <w:tab w:val="left" w:pos="6660"/>
        </w:tabs>
        <w:ind w:firstLine="482"/>
        <w:rPr>
          <w:rFonts w:ascii="Times New Roman" w:hAnsi="Times New Roman"/>
          <w:szCs w:val="24"/>
        </w:rPr>
      </w:pPr>
      <w:r w:rsidRPr="001E38BE">
        <w:rPr>
          <w:rFonts w:ascii="Times New Roman" w:hAnsi="Times New Roman"/>
          <w:b/>
          <w:bCs/>
          <w:szCs w:val="24"/>
        </w:rPr>
        <w:t>3</w:t>
      </w:r>
      <w:r w:rsidRPr="001E38BE">
        <w:rPr>
          <w:rFonts w:ascii="Times New Roman" w:hAnsi="Times New Roman"/>
          <w:b/>
          <w:bCs/>
          <w:szCs w:val="24"/>
        </w:rPr>
        <w:t>．高可靠性与安全性。</w:t>
      </w:r>
      <w:r w:rsidRPr="001E38BE">
        <w:rPr>
          <w:rFonts w:ascii="Times New Roman" w:hAnsi="Times New Roman"/>
          <w:szCs w:val="24"/>
        </w:rPr>
        <w:t>整个系统能长时间稳定运行，避免</w:t>
      </w:r>
      <w:proofErr w:type="gramStart"/>
      <w:r w:rsidRPr="001E38BE">
        <w:rPr>
          <w:rFonts w:ascii="Times New Roman" w:hAnsi="Times New Roman"/>
          <w:szCs w:val="24"/>
        </w:rPr>
        <w:t>随数据</w:t>
      </w:r>
      <w:proofErr w:type="gramEnd"/>
      <w:r w:rsidRPr="001E38BE">
        <w:rPr>
          <w:rFonts w:ascii="Times New Roman" w:hAnsi="Times New Roman"/>
          <w:szCs w:val="24"/>
        </w:rPr>
        <w:t>量增长系统反应迟缓。涉及隐私信息严格按照授权权限分层管理，对日常管理操作进行详细日志记录（</w:t>
      </w:r>
      <w:proofErr w:type="gramStart"/>
      <w:r w:rsidRPr="001E38BE">
        <w:rPr>
          <w:rFonts w:ascii="Times New Roman" w:hAnsi="Times New Roman"/>
          <w:szCs w:val="24"/>
        </w:rPr>
        <w:t>须记录</w:t>
      </w:r>
      <w:proofErr w:type="gramEnd"/>
      <w:r w:rsidRPr="001E38BE">
        <w:rPr>
          <w:rFonts w:ascii="Times New Roman" w:hAnsi="Times New Roman"/>
          <w:szCs w:val="24"/>
        </w:rPr>
        <w:t>操作人、操作时间、操作事项、操作终端</w:t>
      </w:r>
      <w:proofErr w:type="spellStart"/>
      <w:r w:rsidRPr="001E38BE">
        <w:rPr>
          <w:rFonts w:ascii="Times New Roman" w:hAnsi="Times New Roman"/>
          <w:szCs w:val="24"/>
        </w:rPr>
        <w:t>ip</w:t>
      </w:r>
      <w:proofErr w:type="spellEnd"/>
      <w:r w:rsidRPr="001E38BE">
        <w:rPr>
          <w:rFonts w:ascii="Times New Roman" w:hAnsi="Times New Roman"/>
          <w:szCs w:val="24"/>
        </w:rPr>
        <w:t>地址等）。</w:t>
      </w:r>
    </w:p>
    <w:p w:rsidR="001E38BE" w:rsidRPr="001E38BE" w:rsidRDefault="001E38BE" w:rsidP="001E38BE">
      <w:pPr>
        <w:tabs>
          <w:tab w:val="left" w:pos="2310"/>
          <w:tab w:val="left" w:pos="6660"/>
        </w:tabs>
        <w:ind w:firstLine="482"/>
        <w:rPr>
          <w:rFonts w:ascii="Times New Roman" w:hAnsi="Times New Roman"/>
          <w:szCs w:val="24"/>
        </w:rPr>
      </w:pPr>
      <w:r w:rsidRPr="001E38BE">
        <w:rPr>
          <w:rFonts w:ascii="Times New Roman" w:hAnsi="Times New Roman"/>
          <w:b/>
          <w:bCs/>
          <w:szCs w:val="24"/>
        </w:rPr>
        <w:t>4</w:t>
      </w:r>
      <w:r w:rsidRPr="001E38BE">
        <w:rPr>
          <w:rFonts w:ascii="Times New Roman" w:hAnsi="Times New Roman"/>
          <w:b/>
          <w:bCs/>
          <w:szCs w:val="24"/>
        </w:rPr>
        <w:t>．面向师生的核心服务碎片化处理</w:t>
      </w:r>
      <w:r w:rsidRPr="001E38BE">
        <w:rPr>
          <w:rFonts w:ascii="Times New Roman" w:hAnsi="Times New Roman"/>
          <w:b/>
          <w:bCs/>
          <w:szCs w:val="24"/>
        </w:rPr>
        <w:t>.</w:t>
      </w:r>
      <w:r w:rsidRPr="001E38BE">
        <w:rPr>
          <w:rFonts w:ascii="Times New Roman" w:hAnsi="Times New Roman"/>
          <w:szCs w:val="24"/>
        </w:rPr>
        <w:t>以便集成到智慧校园门户平台，实现师生通过学校门户一网通办。</w:t>
      </w:r>
    </w:p>
    <w:p w:rsidR="001E38BE" w:rsidRPr="001E38BE" w:rsidRDefault="001E38BE" w:rsidP="001E38BE">
      <w:pPr>
        <w:tabs>
          <w:tab w:val="left" w:pos="2310"/>
          <w:tab w:val="left" w:pos="6660"/>
        </w:tabs>
        <w:ind w:firstLine="482"/>
        <w:rPr>
          <w:rFonts w:ascii="Times New Roman" w:hAnsi="Times New Roman"/>
          <w:szCs w:val="24"/>
        </w:rPr>
      </w:pPr>
      <w:r w:rsidRPr="001E38BE">
        <w:rPr>
          <w:rFonts w:ascii="Times New Roman" w:hAnsi="Times New Roman"/>
          <w:b/>
          <w:bCs/>
          <w:szCs w:val="24"/>
        </w:rPr>
        <w:t>5</w:t>
      </w:r>
      <w:r w:rsidRPr="001E38BE">
        <w:rPr>
          <w:rFonts w:ascii="Times New Roman" w:hAnsi="Times New Roman"/>
          <w:b/>
          <w:bCs/>
          <w:szCs w:val="24"/>
        </w:rPr>
        <w:t>．系统集成要求。</w:t>
      </w:r>
      <w:r w:rsidRPr="001E38BE">
        <w:rPr>
          <w:rFonts w:ascii="Times New Roman" w:hAnsi="Times New Roman"/>
          <w:szCs w:val="24"/>
        </w:rPr>
        <w:t>通过接口与智慧校园平台充分对接实现数据互通和业务集成。</w:t>
      </w:r>
    </w:p>
    <w:p w:rsidR="001E38BE" w:rsidRPr="001E38BE" w:rsidRDefault="001E38BE" w:rsidP="001E38BE">
      <w:pPr>
        <w:tabs>
          <w:tab w:val="left" w:pos="2310"/>
          <w:tab w:val="left" w:pos="6660"/>
        </w:tabs>
        <w:ind w:firstLine="482"/>
        <w:rPr>
          <w:rFonts w:ascii="Times New Roman" w:hAnsi="Times New Roman"/>
          <w:b/>
          <w:bCs/>
          <w:szCs w:val="24"/>
        </w:rPr>
      </w:pPr>
      <w:r w:rsidRPr="001E38BE">
        <w:rPr>
          <w:rFonts w:ascii="Times New Roman" w:hAnsi="Times New Roman"/>
          <w:b/>
          <w:bCs/>
          <w:szCs w:val="24"/>
        </w:rPr>
        <w:t>6</w:t>
      </w:r>
      <w:r w:rsidRPr="001E38BE">
        <w:rPr>
          <w:rFonts w:ascii="Times New Roman" w:hAnsi="Times New Roman"/>
          <w:b/>
          <w:bCs/>
          <w:szCs w:val="24"/>
        </w:rPr>
        <w:t>．平台对接要求</w:t>
      </w:r>
    </w:p>
    <w:p w:rsidR="001E38BE" w:rsidRPr="001E38BE" w:rsidRDefault="001E38BE" w:rsidP="001E38BE">
      <w:pPr>
        <w:tabs>
          <w:tab w:val="left" w:pos="2310"/>
          <w:tab w:val="left" w:pos="6660"/>
        </w:tabs>
        <w:ind w:firstLine="480"/>
        <w:rPr>
          <w:rFonts w:ascii="Times New Roman" w:hAnsi="Times New Roman"/>
          <w:szCs w:val="24"/>
        </w:rPr>
      </w:pPr>
      <w:r w:rsidRPr="001E38BE">
        <w:rPr>
          <w:rFonts w:ascii="Times New Roman" w:hAnsi="Times New Roman"/>
          <w:szCs w:val="24"/>
        </w:rPr>
        <w:t>（</w:t>
      </w:r>
      <w:r w:rsidRPr="001E38BE">
        <w:rPr>
          <w:rFonts w:ascii="Times New Roman" w:hAnsi="Times New Roman"/>
          <w:szCs w:val="24"/>
        </w:rPr>
        <w:t>1</w:t>
      </w:r>
      <w:r w:rsidRPr="001E38BE">
        <w:rPr>
          <w:rFonts w:ascii="Times New Roman" w:hAnsi="Times New Roman"/>
          <w:szCs w:val="24"/>
        </w:rPr>
        <w:t>）与学校统一身份认证平台对接，实现单点登录。本项目建立的系统将不再设立单独的用户和密码体系。</w:t>
      </w:r>
    </w:p>
    <w:p w:rsidR="001E38BE" w:rsidRPr="001E38BE" w:rsidRDefault="001E38BE" w:rsidP="001E38BE">
      <w:pPr>
        <w:tabs>
          <w:tab w:val="left" w:pos="2310"/>
          <w:tab w:val="left" w:pos="6660"/>
        </w:tabs>
        <w:ind w:firstLine="480"/>
        <w:rPr>
          <w:rFonts w:ascii="Times New Roman" w:hAnsi="Times New Roman"/>
          <w:szCs w:val="24"/>
        </w:rPr>
      </w:pPr>
      <w:r w:rsidRPr="001E38BE">
        <w:rPr>
          <w:rFonts w:ascii="Times New Roman" w:hAnsi="Times New Roman"/>
          <w:szCs w:val="24"/>
        </w:rPr>
        <w:t>（</w:t>
      </w:r>
      <w:r w:rsidRPr="001E38BE">
        <w:rPr>
          <w:rFonts w:ascii="Times New Roman" w:hAnsi="Times New Roman"/>
          <w:szCs w:val="24"/>
        </w:rPr>
        <w:t>2</w:t>
      </w:r>
      <w:r w:rsidRPr="001E38BE">
        <w:rPr>
          <w:rFonts w:ascii="Times New Roman" w:hAnsi="Times New Roman"/>
          <w:szCs w:val="24"/>
        </w:rPr>
        <w:t>）与学校统一消息平台对接，消息推送含回调地址。系统向应用端推送消息，师生通过消息链接直接打开页面查阅或办理，打开链接时能自动判断是</w:t>
      </w:r>
      <w:r w:rsidRPr="001E38BE">
        <w:rPr>
          <w:rFonts w:ascii="Times New Roman" w:hAnsi="Times New Roman"/>
          <w:szCs w:val="24"/>
        </w:rPr>
        <w:t>PC</w:t>
      </w:r>
      <w:proofErr w:type="gramStart"/>
      <w:r w:rsidRPr="001E38BE">
        <w:rPr>
          <w:rFonts w:ascii="Times New Roman" w:hAnsi="Times New Roman"/>
          <w:szCs w:val="24"/>
        </w:rPr>
        <w:t>端还是</w:t>
      </w:r>
      <w:proofErr w:type="gramEnd"/>
      <w:r w:rsidRPr="001E38BE">
        <w:rPr>
          <w:rFonts w:ascii="Times New Roman" w:hAnsi="Times New Roman"/>
          <w:szCs w:val="24"/>
        </w:rPr>
        <w:t>移动端，应用能自适配。</w:t>
      </w:r>
    </w:p>
    <w:p w:rsidR="001E38BE" w:rsidRPr="001E38BE" w:rsidRDefault="001E38BE" w:rsidP="001E38BE">
      <w:pPr>
        <w:tabs>
          <w:tab w:val="left" w:pos="2310"/>
          <w:tab w:val="left" w:pos="6660"/>
        </w:tabs>
        <w:ind w:firstLine="480"/>
        <w:rPr>
          <w:rFonts w:ascii="Times New Roman" w:hAnsi="Times New Roman"/>
          <w:szCs w:val="24"/>
        </w:rPr>
      </w:pPr>
      <w:r w:rsidRPr="001E38BE">
        <w:rPr>
          <w:rFonts w:ascii="Times New Roman" w:hAnsi="Times New Roman"/>
          <w:szCs w:val="24"/>
        </w:rPr>
        <w:t>（</w:t>
      </w:r>
      <w:r w:rsidRPr="001E38BE">
        <w:rPr>
          <w:rFonts w:ascii="Times New Roman" w:hAnsi="Times New Roman"/>
          <w:szCs w:val="24"/>
        </w:rPr>
        <w:t>3</w:t>
      </w:r>
      <w:r w:rsidRPr="001E38BE">
        <w:rPr>
          <w:rFonts w:ascii="Times New Roman" w:hAnsi="Times New Roman"/>
          <w:szCs w:val="24"/>
        </w:rPr>
        <w:t>）提供统一的</w:t>
      </w:r>
      <w:r w:rsidRPr="001E38BE">
        <w:rPr>
          <w:rFonts w:ascii="Times New Roman" w:hAnsi="Times New Roman"/>
          <w:szCs w:val="24"/>
        </w:rPr>
        <w:t>restful</w:t>
      </w:r>
      <w:r w:rsidRPr="001E38BE">
        <w:rPr>
          <w:rFonts w:ascii="Times New Roman" w:hAnsi="Times New Roman"/>
          <w:szCs w:val="24"/>
        </w:rPr>
        <w:t>风格的</w:t>
      </w:r>
      <w:proofErr w:type="spellStart"/>
      <w:r w:rsidRPr="001E38BE">
        <w:rPr>
          <w:rFonts w:ascii="Times New Roman" w:hAnsi="Times New Roman"/>
          <w:szCs w:val="24"/>
        </w:rPr>
        <w:t>webservice</w:t>
      </w:r>
      <w:proofErr w:type="spellEnd"/>
      <w:r w:rsidRPr="001E38BE">
        <w:rPr>
          <w:rFonts w:ascii="Times New Roman" w:hAnsi="Times New Roman"/>
          <w:szCs w:val="24"/>
        </w:rPr>
        <w:t xml:space="preserve"> </w:t>
      </w:r>
      <w:r w:rsidRPr="001E38BE">
        <w:rPr>
          <w:rFonts w:ascii="Times New Roman" w:hAnsi="Times New Roman"/>
          <w:szCs w:val="24"/>
        </w:rPr>
        <w:t>接口，以便与学校智慧校园平台和相关应用系统对接。</w:t>
      </w:r>
    </w:p>
    <w:p w:rsidR="001E38BE" w:rsidRPr="001E38BE" w:rsidRDefault="001E38BE" w:rsidP="001E38BE">
      <w:pPr>
        <w:tabs>
          <w:tab w:val="left" w:pos="2310"/>
          <w:tab w:val="left" w:pos="6660"/>
        </w:tabs>
        <w:ind w:firstLine="482"/>
        <w:rPr>
          <w:rFonts w:ascii="Times New Roman" w:hAnsi="Times New Roman"/>
          <w:b/>
          <w:bCs/>
          <w:szCs w:val="24"/>
        </w:rPr>
      </w:pPr>
      <w:r w:rsidRPr="001E38BE">
        <w:rPr>
          <w:rFonts w:ascii="Times New Roman" w:hAnsi="Times New Roman"/>
          <w:b/>
          <w:bCs/>
          <w:szCs w:val="24"/>
        </w:rPr>
        <w:t>7</w:t>
      </w:r>
      <w:r w:rsidRPr="001E38BE">
        <w:rPr>
          <w:rFonts w:ascii="Times New Roman" w:hAnsi="Times New Roman"/>
          <w:b/>
          <w:bCs/>
          <w:szCs w:val="24"/>
        </w:rPr>
        <w:t>．应用集成要求</w:t>
      </w:r>
    </w:p>
    <w:p w:rsidR="001E38BE" w:rsidRPr="001E38BE" w:rsidRDefault="001E38BE" w:rsidP="001E38BE">
      <w:pPr>
        <w:tabs>
          <w:tab w:val="left" w:pos="2310"/>
          <w:tab w:val="left" w:pos="6660"/>
        </w:tabs>
        <w:ind w:firstLine="480"/>
        <w:rPr>
          <w:rFonts w:ascii="Times New Roman" w:hAnsi="Times New Roman"/>
          <w:szCs w:val="24"/>
        </w:rPr>
      </w:pPr>
      <w:r w:rsidRPr="001E38BE">
        <w:rPr>
          <w:rFonts w:ascii="Times New Roman" w:hAnsi="Times New Roman"/>
          <w:szCs w:val="24"/>
        </w:rPr>
        <w:t>面向师生的各</w:t>
      </w:r>
      <w:proofErr w:type="gramStart"/>
      <w:r w:rsidRPr="001E38BE">
        <w:rPr>
          <w:rFonts w:ascii="Times New Roman" w:hAnsi="Times New Roman"/>
          <w:szCs w:val="24"/>
        </w:rPr>
        <w:t>类核心应用</w:t>
      </w:r>
      <w:proofErr w:type="gramEnd"/>
      <w:r w:rsidRPr="001E38BE">
        <w:rPr>
          <w:rFonts w:ascii="Times New Roman" w:hAnsi="Times New Roman"/>
          <w:szCs w:val="24"/>
        </w:rPr>
        <w:t>需提供采用</w:t>
      </w:r>
      <w:r w:rsidRPr="001E38BE">
        <w:rPr>
          <w:rFonts w:ascii="Times New Roman" w:hAnsi="Times New Roman"/>
          <w:szCs w:val="24"/>
        </w:rPr>
        <w:t>Html5+Css3</w:t>
      </w:r>
      <w:r w:rsidRPr="001E38BE">
        <w:rPr>
          <w:rFonts w:ascii="Times New Roman" w:hAnsi="Times New Roman"/>
          <w:szCs w:val="24"/>
        </w:rPr>
        <w:t>技术开发页面。其中移动端集成的页面样式应符合移动终端页面适配要求，方便师生用户操作。应用集成的平台有：</w:t>
      </w:r>
    </w:p>
    <w:p w:rsidR="001E38BE" w:rsidRPr="001E38BE" w:rsidRDefault="001E38BE" w:rsidP="001E38BE">
      <w:pPr>
        <w:tabs>
          <w:tab w:val="left" w:pos="2310"/>
          <w:tab w:val="left" w:pos="6660"/>
        </w:tabs>
        <w:ind w:firstLine="480"/>
        <w:rPr>
          <w:rFonts w:ascii="Times New Roman" w:hAnsi="Times New Roman"/>
          <w:szCs w:val="24"/>
        </w:rPr>
      </w:pPr>
      <w:r w:rsidRPr="001E38BE">
        <w:rPr>
          <w:rFonts w:ascii="Times New Roman" w:hAnsi="Times New Roman"/>
          <w:szCs w:val="24"/>
        </w:rPr>
        <w:t>（</w:t>
      </w:r>
      <w:r w:rsidRPr="001E38BE">
        <w:rPr>
          <w:rFonts w:ascii="Times New Roman" w:hAnsi="Times New Roman"/>
          <w:szCs w:val="24"/>
        </w:rPr>
        <w:t>1</w:t>
      </w:r>
      <w:r w:rsidRPr="001E38BE">
        <w:rPr>
          <w:rFonts w:ascii="Times New Roman" w:hAnsi="Times New Roman"/>
          <w:szCs w:val="24"/>
        </w:rPr>
        <w:t>）网上办事大厅（一网通办）。</w:t>
      </w:r>
    </w:p>
    <w:p w:rsidR="001E38BE" w:rsidRPr="001E38BE" w:rsidRDefault="001E38BE" w:rsidP="001E38BE">
      <w:pPr>
        <w:tabs>
          <w:tab w:val="left" w:pos="2310"/>
          <w:tab w:val="left" w:pos="6660"/>
        </w:tabs>
        <w:ind w:firstLine="480"/>
        <w:rPr>
          <w:rFonts w:ascii="Times New Roman" w:hAnsi="Times New Roman"/>
          <w:szCs w:val="24"/>
        </w:rPr>
      </w:pPr>
      <w:r w:rsidRPr="001E38BE">
        <w:rPr>
          <w:rFonts w:ascii="Times New Roman" w:hAnsi="Times New Roman"/>
          <w:szCs w:val="24"/>
        </w:rPr>
        <w:lastRenderedPageBreak/>
        <w:t>（</w:t>
      </w:r>
      <w:r w:rsidRPr="001E38BE">
        <w:rPr>
          <w:rFonts w:ascii="Times New Roman" w:hAnsi="Times New Roman"/>
          <w:szCs w:val="24"/>
        </w:rPr>
        <w:t>2</w:t>
      </w:r>
      <w:r w:rsidRPr="001E38BE">
        <w:rPr>
          <w:rFonts w:ascii="Times New Roman" w:hAnsi="Times New Roman"/>
          <w:szCs w:val="24"/>
        </w:rPr>
        <w:t>）临沂</w:t>
      </w:r>
      <w:proofErr w:type="gramStart"/>
      <w:r w:rsidRPr="001E38BE">
        <w:rPr>
          <w:rFonts w:ascii="Times New Roman" w:hAnsi="Times New Roman"/>
          <w:szCs w:val="24"/>
        </w:rPr>
        <w:t>大学微信企业</w:t>
      </w:r>
      <w:proofErr w:type="gramEnd"/>
      <w:r w:rsidRPr="001E38BE">
        <w:rPr>
          <w:rFonts w:ascii="Times New Roman" w:hAnsi="Times New Roman"/>
          <w:szCs w:val="24"/>
        </w:rPr>
        <w:t>号。</w:t>
      </w:r>
    </w:p>
    <w:p w:rsidR="001E38BE" w:rsidRPr="001E38BE" w:rsidRDefault="001E38BE" w:rsidP="001E38BE">
      <w:pPr>
        <w:tabs>
          <w:tab w:val="left" w:pos="2310"/>
          <w:tab w:val="left" w:pos="6660"/>
        </w:tabs>
        <w:ind w:firstLine="480"/>
        <w:rPr>
          <w:rFonts w:ascii="Times New Roman" w:hAnsi="Times New Roman"/>
          <w:szCs w:val="24"/>
        </w:rPr>
      </w:pPr>
      <w:r w:rsidRPr="001E38BE">
        <w:rPr>
          <w:rFonts w:ascii="Times New Roman" w:hAnsi="Times New Roman"/>
          <w:szCs w:val="24"/>
        </w:rPr>
        <w:t>（</w:t>
      </w:r>
      <w:r w:rsidRPr="001E38BE">
        <w:rPr>
          <w:rFonts w:ascii="Times New Roman" w:hAnsi="Times New Roman"/>
          <w:szCs w:val="24"/>
        </w:rPr>
        <w:t>3</w:t>
      </w:r>
      <w:r w:rsidRPr="001E38BE">
        <w:rPr>
          <w:rFonts w:ascii="Times New Roman" w:hAnsi="Times New Roman"/>
          <w:szCs w:val="24"/>
        </w:rPr>
        <w:t>）网上办事大厅移动端。</w:t>
      </w:r>
    </w:p>
    <w:p w:rsidR="001E38BE" w:rsidRPr="001E38BE" w:rsidRDefault="001E38BE" w:rsidP="001E38BE">
      <w:pPr>
        <w:tabs>
          <w:tab w:val="left" w:pos="2310"/>
          <w:tab w:val="left" w:pos="6660"/>
        </w:tabs>
        <w:ind w:firstLine="480"/>
        <w:rPr>
          <w:rFonts w:ascii="Times New Roman" w:hAnsi="Times New Roman"/>
          <w:szCs w:val="24"/>
        </w:rPr>
      </w:pPr>
      <w:r w:rsidRPr="001E38BE">
        <w:rPr>
          <w:rFonts w:ascii="Times New Roman" w:hAnsi="Times New Roman"/>
          <w:szCs w:val="24"/>
        </w:rPr>
        <w:t>（</w:t>
      </w:r>
      <w:r w:rsidRPr="001E38BE">
        <w:rPr>
          <w:rFonts w:ascii="Times New Roman" w:hAnsi="Times New Roman"/>
          <w:szCs w:val="24"/>
        </w:rPr>
        <w:t>4</w:t>
      </w:r>
      <w:r w:rsidRPr="001E38BE">
        <w:rPr>
          <w:rFonts w:ascii="Times New Roman" w:hAnsi="Times New Roman"/>
          <w:szCs w:val="24"/>
        </w:rPr>
        <w:t>）学校后续其他平台</w:t>
      </w:r>
    </w:p>
    <w:p w:rsidR="001E38BE" w:rsidRPr="001E38BE" w:rsidRDefault="001E38BE" w:rsidP="001E38BE">
      <w:pPr>
        <w:tabs>
          <w:tab w:val="left" w:pos="2310"/>
          <w:tab w:val="left" w:pos="6660"/>
        </w:tabs>
        <w:ind w:firstLine="482"/>
        <w:rPr>
          <w:rFonts w:ascii="Times New Roman" w:hAnsi="Times New Roman"/>
          <w:b/>
          <w:bCs/>
          <w:szCs w:val="24"/>
        </w:rPr>
      </w:pPr>
      <w:r w:rsidRPr="001E38BE">
        <w:rPr>
          <w:rFonts w:ascii="Times New Roman" w:hAnsi="Times New Roman"/>
          <w:b/>
          <w:bCs/>
          <w:szCs w:val="24"/>
        </w:rPr>
        <w:t>8</w:t>
      </w:r>
      <w:r w:rsidRPr="001E38BE">
        <w:rPr>
          <w:rFonts w:ascii="Times New Roman" w:hAnsi="Times New Roman"/>
          <w:b/>
          <w:bCs/>
          <w:szCs w:val="24"/>
        </w:rPr>
        <w:t>．数据库建设及数据同步要求</w:t>
      </w:r>
    </w:p>
    <w:p w:rsidR="001E38BE" w:rsidRPr="001E38BE" w:rsidRDefault="001E38BE" w:rsidP="001E38BE">
      <w:pPr>
        <w:tabs>
          <w:tab w:val="left" w:pos="2310"/>
          <w:tab w:val="left" w:pos="6660"/>
        </w:tabs>
        <w:ind w:firstLine="480"/>
        <w:rPr>
          <w:rFonts w:ascii="Times New Roman" w:hAnsi="Times New Roman"/>
          <w:szCs w:val="24"/>
        </w:rPr>
      </w:pPr>
      <w:r w:rsidRPr="001E38BE">
        <w:rPr>
          <w:rFonts w:ascii="Times New Roman" w:hAnsi="Times New Roman"/>
          <w:szCs w:val="24"/>
        </w:rPr>
        <w:t>数据库部署及数据同步根据不同类型，按照学校的技术要求进行实施，具体如下：</w:t>
      </w:r>
    </w:p>
    <w:p w:rsidR="001E38BE" w:rsidRPr="001E38BE" w:rsidRDefault="001E38BE" w:rsidP="001E38BE">
      <w:pPr>
        <w:tabs>
          <w:tab w:val="left" w:pos="2310"/>
          <w:tab w:val="left" w:pos="6660"/>
        </w:tabs>
        <w:ind w:firstLine="480"/>
        <w:rPr>
          <w:rFonts w:ascii="Times New Roman" w:hAnsi="Times New Roman"/>
          <w:szCs w:val="24"/>
        </w:rPr>
      </w:pPr>
      <w:r w:rsidRPr="001E38BE">
        <w:rPr>
          <w:rFonts w:ascii="Times New Roman" w:hAnsi="Times New Roman"/>
          <w:szCs w:val="24"/>
        </w:rPr>
        <w:t>（</w:t>
      </w:r>
      <w:r w:rsidRPr="001E38BE">
        <w:rPr>
          <w:rFonts w:ascii="Times New Roman" w:hAnsi="Times New Roman"/>
          <w:szCs w:val="24"/>
        </w:rPr>
        <w:t>1</w:t>
      </w:r>
      <w:r w:rsidRPr="001E38BE">
        <w:rPr>
          <w:rFonts w:ascii="Times New Roman" w:hAnsi="Times New Roman"/>
          <w:szCs w:val="24"/>
        </w:rPr>
        <w:t>）系统开发基于</w:t>
      </w:r>
      <w:r w:rsidRPr="001E38BE">
        <w:rPr>
          <w:rFonts w:ascii="Times New Roman" w:hAnsi="Times New Roman"/>
          <w:szCs w:val="24"/>
        </w:rPr>
        <w:t>Oracle</w:t>
      </w:r>
      <w:r w:rsidRPr="001E38BE">
        <w:rPr>
          <w:rFonts w:ascii="Times New Roman" w:hAnsi="Times New Roman"/>
          <w:szCs w:val="24"/>
        </w:rPr>
        <w:t>数据库的，系统不架设独立数据库，在学校数据中心</w:t>
      </w:r>
      <w:r w:rsidRPr="001E38BE">
        <w:rPr>
          <w:rFonts w:ascii="Times New Roman" w:hAnsi="Times New Roman"/>
          <w:szCs w:val="24"/>
        </w:rPr>
        <w:t>Oracle</w:t>
      </w:r>
      <w:r w:rsidRPr="001E38BE">
        <w:rPr>
          <w:rFonts w:ascii="Times New Roman" w:hAnsi="Times New Roman"/>
          <w:szCs w:val="24"/>
        </w:rPr>
        <w:t>数据库中开设用户。</w:t>
      </w:r>
    </w:p>
    <w:p w:rsidR="001E38BE" w:rsidRPr="001E38BE" w:rsidRDefault="001E38BE" w:rsidP="001E38BE">
      <w:pPr>
        <w:tabs>
          <w:tab w:val="left" w:pos="2310"/>
          <w:tab w:val="left" w:pos="6660"/>
        </w:tabs>
        <w:ind w:firstLine="480"/>
        <w:rPr>
          <w:rFonts w:ascii="Times New Roman" w:hAnsi="Times New Roman"/>
          <w:szCs w:val="24"/>
        </w:rPr>
      </w:pPr>
      <w:r w:rsidRPr="001E38BE">
        <w:rPr>
          <w:rFonts w:ascii="Times New Roman" w:hAnsi="Times New Roman"/>
          <w:szCs w:val="24"/>
        </w:rPr>
        <w:t>（</w:t>
      </w:r>
      <w:r w:rsidRPr="001E38BE">
        <w:rPr>
          <w:rFonts w:ascii="Times New Roman" w:hAnsi="Times New Roman"/>
          <w:szCs w:val="24"/>
        </w:rPr>
        <w:t>2</w:t>
      </w:r>
      <w:r w:rsidRPr="001E38BE">
        <w:rPr>
          <w:rFonts w:ascii="Times New Roman" w:hAnsi="Times New Roman"/>
          <w:szCs w:val="24"/>
        </w:rPr>
        <w:t>）系统开发</w:t>
      </w:r>
      <w:proofErr w:type="gramStart"/>
      <w:r w:rsidRPr="001E38BE">
        <w:rPr>
          <w:rFonts w:ascii="Times New Roman" w:hAnsi="Times New Roman"/>
          <w:szCs w:val="24"/>
        </w:rPr>
        <w:t>不</w:t>
      </w:r>
      <w:proofErr w:type="gramEnd"/>
      <w:r w:rsidRPr="001E38BE">
        <w:rPr>
          <w:rFonts w:ascii="Times New Roman" w:hAnsi="Times New Roman"/>
          <w:szCs w:val="24"/>
        </w:rPr>
        <w:t>基于</w:t>
      </w:r>
      <w:r w:rsidRPr="001E38BE">
        <w:rPr>
          <w:rFonts w:ascii="Times New Roman" w:hAnsi="Times New Roman"/>
          <w:szCs w:val="24"/>
        </w:rPr>
        <w:t>Oracle</w:t>
      </w:r>
      <w:r w:rsidRPr="001E38BE">
        <w:rPr>
          <w:rFonts w:ascii="Times New Roman" w:hAnsi="Times New Roman"/>
          <w:szCs w:val="24"/>
        </w:rPr>
        <w:t>数据库的，系统建设独立数据库，保障数据库的安全性和可用性。</w:t>
      </w:r>
    </w:p>
    <w:p w:rsidR="001E38BE" w:rsidRPr="001E38BE" w:rsidRDefault="001E38BE" w:rsidP="001E38BE">
      <w:pPr>
        <w:tabs>
          <w:tab w:val="left" w:pos="2310"/>
          <w:tab w:val="left" w:pos="6660"/>
        </w:tabs>
        <w:ind w:firstLine="480"/>
        <w:rPr>
          <w:rFonts w:ascii="Times New Roman" w:hAnsi="Times New Roman"/>
          <w:szCs w:val="24"/>
        </w:rPr>
      </w:pPr>
      <w:r w:rsidRPr="001E38BE">
        <w:rPr>
          <w:rFonts w:ascii="Times New Roman" w:hAnsi="Times New Roman"/>
          <w:szCs w:val="24"/>
        </w:rPr>
        <w:t>（</w:t>
      </w:r>
      <w:r w:rsidRPr="001E38BE">
        <w:rPr>
          <w:rFonts w:ascii="Times New Roman" w:hAnsi="Times New Roman"/>
          <w:szCs w:val="24"/>
        </w:rPr>
        <w:t>3</w:t>
      </w:r>
      <w:r w:rsidRPr="001E38BE">
        <w:rPr>
          <w:rFonts w:ascii="Times New Roman" w:hAnsi="Times New Roman"/>
          <w:szCs w:val="24"/>
        </w:rPr>
        <w:t>）组织机构、用户数据通过接口定时或实时取自学校</w:t>
      </w:r>
      <w:proofErr w:type="gramStart"/>
      <w:r w:rsidRPr="001E38BE">
        <w:rPr>
          <w:rFonts w:ascii="Times New Roman" w:hAnsi="Times New Roman"/>
          <w:szCs w:val="24"/>
        </w:rPr>
        <w:t>主数据</w:t>
      </w:r>
      <w:proofErr w:type="gramEnd"/>
      <w:r w:rsidRPr="001E38BE">
        <w:rPr>
          <w:rFonts w:ascii="Times New Roman" w:hAnsi="Times New Roman"/>
          <w:szCs w:val="24"/>
        </w:rPr>
        <w:t>平台。</w:t>
      </w:r>
    </w:p>
    <w:p w:rsidR="001E38BE" w:rsidRPr="001E38BE" w:rsidRDefault="001E38BE" w:rsidP="001E38BE">
      <w:pPr>
        <w:tabs>
          <w:tab w:val="left" w:pos="2310"/>
          <w:tab w:val="left" w:pos="6660"/>
        </w:tabs>
        <w:ind w:firstLine="480"/>
        <w:rPr>
          <w:rFonts w:ascii="Times New Roman" w:hAnsi="Times New Roman"/>
          <w:szCs w:val="24"/>
        </w:rPr>
      </w:pPr>
      <w:r w:rsidRPr="001E38BE">
        <w:rPr>
          <w:rFonts w:ascii="Times New Roman" w:hAnsi="Times New Roman"/>
          <w:szCs w:val="24"/>
        </w:rPr>
        <w:t>（</w:t>
      </w:r>
      <w:r w:rsidRPr="001E38BE">
        <w:rPr>
          <w:rFonts w:ascii="Times New Roman" w:hAnsi="Times New Roman"/>
          <w:szCs w:val="24"/>
        </w:rPr>
        <w:t>4</w:t>
      </w:r>
      <w:r w:rsidRPr="001E38BE">
        <w:rPr>
          <w:rFonts w:ascii="Times New Roman" w:hAnsi="Times New Roman"/>
          <w:szCs w:val="24"/>
        </w:rPr>
        <w:t>）系统数据库须在数据的采集、处理、维护、使用的全过程确保数据的规范性、真实性、准确性、完整性和及时性。</w:t>
      </w:r>
    </w:p>
    <w:p w:rsidR="001E38BE" w:rsidRPr="001E38BE" w:rsidRDefault="001E38BE" w:rsidP="001E38BE">
      <w:pPr>
        <w:tabs>
          <w:tab w:val="left" w:pos="2310"/>
          <w:tab w:val="left" w:pos="6660"/>
        </w:tabs>
        <w:ind w:firstLine="480"/>
        <w:rPr>
          <w:rFonts w:ascii="Times New Roman" w:hAnsi="Times New Roman"/>
          <w:szCs w:val="24"/>
        </w:rPr>
      </w:pPr>
      <w:r w:rsidRPr="001E38BE">
        <w:rPr>
          <w:rFonts w:ascii="Times New Roman" w:hAnsi="Times New Roman"/>
          <w:szCs w:val="24"/>
        </w:rPr>
        <w:t>（</w:t>
      </w:r>
      <w:r w:rsidRPr="001E38BE">
        <w:rPr>
          <w:rFonts w:ascii="Times New Roman" w:hAnsi="Times New Roman"/>
          <w:szCs w:val="24"/>
        </w:rPr>
        <w:t>5</w:t>
      </w:r>
      <w:r w:rsidRPr="001E38BE">
        <w:rPr>
          <w:rFonts w:ascii="Times New Roman" w:hAnsi="Times New Roman"/>
          <w:szCs w:val="24"/>
        </w:rPr>
        <w:t>）通过调用学校数据中心接口完成数据推送或者向数据中心开放数据读取权限。系统仅向学校数据中心开放数据访问权限，不得向第三方平台开放数据访问权限，不得采用线下方式向第三方系统传输数据。</w:t>
      </w:r>
    </w:p>
    <w:p w:rsidR="001E38BE" w:rsidRPr="001E38BE" w:rsidRDefault="001E38BE" w:rsidP="001E38BE">
      <w:pPr>
        <w:tabs>
          <w:tab w:val="left" w:pos="2310"/>
          <w:tab w:val="left" w:pos="6660"/>
        </w:tabs>
        <w:ind w:firstLine="480"/>
        <w:rPr>
          <w:rFonts w:ascii="Times New Roman" w:hAnsi="Times New Roman"/>
          <w:szCs w:val="24"/>
        </w:rPr>
      </w:pPr>
      <w:r w:rsidRPr="001E38BE">
        <w:rPr>
          <w:rFonts w:ascii="Times New Roman" w:hAnsi="Times New Roman"/>
          <w:szCs w:val="24"/>
        </w:rPr>
        <w:t>（</w:t>
      </w:r>
      <w:r w:rsidRPr="001E38BE">
        <w:rPr>
          <w:rFonts w:ascii="Times New Roman" w:hAnsi="Times New Roman"/>
          <w:szCs w:val="24"/>
        </w:rPr>
        <w:t>6</w:t>
      </w:r>
      <w:r w:rsidRPr="001E38BE">
        <w:rPr>
          <w:rFonts w:ascii="Times New Roman" w:hAnsi="Times New Roman"/>
          <w:szCs w:val="24"/>
        </w:rPr>
        <w:t>）业务系统主要数据需单独存储记录增删改的操作日志，提供详细的数据库设计文档，创建一定量的多表联合视图供学校</w:t>
      </w:r>
      <w:proofErr w:type="gramStart"/>
      <w:r w:rsidRPr="001E38BE">
        <w:rPr>
          <w:rFonts w:ascii="Times New Roman" w:hAnsi="Times New Roman"/>
          <w:szCs w:val="24"/>
        </w:rPr>
        <w:t>主数据</w:t>
      </w:r>
      <w:proofErr w:type="gramEnd"/>
      <w:r w:rsidRPr="001E38BE">
        <w:rPr>
          <w:rFonts w:ascii="Times New Roman" w:hAnsi="Times New Roman"/>
          <w:szCs w:val="24"/>
        </w:rPr>
        <w:t>使用。</w:t>
      </w:r>
    </w:p>
    <w:p w:rsidR="001E38BE" w:rsidRPr="001E38BE" w:rsidRDefault="001E38BE" w:rsidP="001E38BE">
      <w:pPr>
        <w:tabs>
          <w:tab w:val="left" w:pos="2310"/>
          <w:tab w:val="left" w:pos="6660"/>
        </w:tabs>
        <w:ind w:firstLine="482"/>
        <w:rPr>
          <w:rFonts w:ascii="Times New Roman" w:hAnsi="Times New Roman"/>
          <w:b/>
          <w:bCs/>
          <w:szCs w:val="24"/>
        </w:rPr>
      </w:pPr>
      <w:r w:rsidRPr="001E38BE">
        <w:rPr>
          <w:rFonts w:ascii="Times New Roman" w:hAnsi="Times New Roman"/>
          <w:b/>
          <w:bCs/>
          <w:szCs w:val="24"/>
        </w:rPr>
        <w:t>9</w:t>
      </w:r>
      <w:r w:rsidRPr="001E38BE">
        <w:rPr>
          <w:rFonts w:ascii="Times New Roman" w:hAnsi="Times New Roman"/>
          <w:b/>
          <w:bCs/>
          <w:szCs w:val="24"/>
        </w:rPr>
        <w:t>．系统设计要求</w:t>
      </w:r>
    </w:p>
    <w:p w:rsidR="001E38BE" w:rsidRPr="001E38BE" w:rsidRDefault="001E38BE" w:rsidP="001E38BE">
      <w:pPr>
        <w:tabs>
          <w:tab w:val="left" w:pos="2310"/>
          <w:tab w:val="left" w:pos="6660"/>
        </w:tabs>
        <w:ind w:firstLine="480"/>
        <w:rPr>
          <w:rFonts w:ascii="Times New Roman" w:hAnsi="Times New Roman"/>
          <w:szCs w:val="24"/>
        </w:rPr>
      </w:pPr>
      <w:r w:rsidRPr="001E38BE">
        <w:rPr>
          <w:rFonts w:ascii="Times New Roman" w:hAnsi="Times New Roman"/>
          <w:szCs w:val="24"/>
        </w:rPr>
        <w:t>（</w:t>
      </w:r>
      <w:r w:rsidRPr="001E38BE">
        <w:rPr>
          <w:rFonts w:ascii="Times New Roman" w:hAnsi="Times New Roman"/>
          <w:szCs w:val="24"/>
        </w:rPr>
        <w:t>1</w:t>
      </w:r>
      <w:r w:rsidRPr="001E38BE">
        <w:rPr>
          <w:rFonts w:ascii="Times New Roman" w:hAnsi="Times New Roman"/>
          <w:szCs w:val="24"/>
        </w:rPr>
        <w:t>）数据库要求：数据变动统一建立系统日志，日志中含表名、各表主键内容、动作（增删改）操作时间。</w:t>
      </w:r>
    </w:p>
    <w:p w:rsidR="001E38BE" w:rsidRPr="001E38BE" w:rsidRDefault="001E38BE" w:rsidP="001E38BE">
      <w:pPr>
        <w:tabs>
          <w:tab w:val="left" w:pos="2310"/>
          <w:tab w:val="left" w:pos="6660"/>
        </w:tabs>
        <w:ind w:firstLine="480"/>
        <w:rPr>
          <w:rFonts w:ascii="Times New Roman" w:hAnsi="Times New Roman"/>
          <w:b/>
          <w:bCs/>
          <w:szCs w:val="24"/>
        </w:rPr>
      </w:pPr>
      <w:r w:rsidRPr="001E38BE">
        <w:rPr>
          <w:rFonts w:ascii="Times New Roman" w:hAnsi="Times New Roman"/>
          <w:szCs w:val="24"/>
        </w:rPr>
        <w:t>（</w:t>
      </w:r>
      <w:r w:rsidRPr="001E38BE">
        <w:rPr>
          <w:rFonts w:ascii="Times New Roman" w:hAnsi="Times New Roman"/>
          <w:szCs w:val="24"/>
        </w:rPr>
        <w:t>2</w:t>
      </w:r>
      <w:r w:rsidRPr="001E38BE">
        <w:rPr>
          <w:rFonts w:ascii="Times New Roman" w:hAnsi="Times New Roman"/>
          <w:szCs w:val="24"/>
        </w:rPr>
        <w:t>）数据接口要求：对于本系统中业务结果性的数据表，提供以主键为参数</w:t>
      </w:r>
      <w:proofErr w:type="gramStart"/>
      <w:r w:rsidRPr="001E38BE">
        <w:rPr>
          <w:rFonts w:ascii="Times New Roman" w:hAnsi="Times New Roman"/>
          <w:szCs w:val="24"/>
        </w:rPr>
        <w:t>增删改查的</w:t>
      </w:r>
      <w:proofErr w:type="gramEnd"/>
      <w:r w:rsidRPr="001E38BE">
        <w:rPr>
          <w:rFonts w:ascii="Times New Roman" w:hAnsi="Times New Roman"/>
          <w:szCs w:val="24"/>
        </w:rPr>
        <w:t>接口，提供主键以外</w:t>
      </w:r>
      <w:r w:rsidRPr="001E38BE">
        <w:rPr>
          <w:rFonts w:ascii="Times New Roman" w:hAnsi="Times New Roman"/>
          <w:szCs w:val="24"/>
        </w:rPr>
        <w:t>3</w:t>
      </w:r>
      <w:r w:rsidRPr="001E38BE">
        <w:rPr>
          <w:rFonts w:ascii="Times New Roman" w:hAnsi="Times New Roman"/>
          <w:szCs w:val="24"/>
        </w:rPr>
        <w:t>个字段的查寻功能，即一张表建立</w:t>
      </w:r>
      <w:r w:rsidRPr="001E38BE">
        <w:rPr>
          <w:rFonts w:ascii="Times New Roman" w:hAnsi="Times New Roman"/>
          <w:szCs w:val="24"/>
        </w:rPr>
        <w:t>7</w:t>
      </w:r>
      <w:r w:rsidRPr="001E38BE">
        <w:rPr>
          <w:rFonts w:ascii="Times New Roman" w:hAnsi="Times New Roman"/>
          <w:szCs w:val="24"/>
        </w:rPr>
        <w:t>个接口，接口均采用</w:t>
      </w:r>
      <w:r w:rsidRPr="001E38BE">
        <w:rPr>
          <w:rFonts w:ascii="Times New Roman" w:hAnsi="Times New Roman"/>
          <w:szCs w:val="24"/>
        </w:rPr>
        <w:t>restful</w:t>
      </w:r>
      <w:r w:rsidRPr="001E38BE">
        <w:rPr>
          <w:rFonts w:ascii="Times New Roman" w:hAnsi="Times New Roman"/>
          <w:szCs w:val="24"/>
        </w:rPr>
        <w:t>风格的</w:t>
      </w:r>
      <w:proofErr w:type="spellStart"/>
      <w:r w:rsidRPr="001E38BE">
        <w:rPr>
          <w:rFonts w:ascii="Times New Roman" w:hAnsi="Times New Roman"/>
          <w:szCs w:val="24"/>
        </w:rPr>
        <w:t>webservice</w:t>
      </w:r>
      <w:proofErr w:type="spellEnd"/>
      <w:r w:rsidRPr="001E38BE">
        <w:rPr>
          <w:rFonts w:ascii="Times New Roman" w:hAnsi="Times New Roman"/>
          <w:szCs w:val="24"/>
        </w:rPr>
        <w:t>接口。</w:t>
      </w:r>
    </w:p>
    <w:p w:rsidR="001E38BE" w:rsidRPr="001E38BE" w:rsidRDefault="001E38BE" w:rsidP="001E38BE">
      <w:pPr>
        <w:tabs>
          <w:tab w:val="left" w:pos="2310"/>
          <w:tab w:val="left" w:pos="6660"/>
        </w:tabs>
        <w:ind w:firstLine="482"/>
        <w:rPr>
          <w:rFonts w:ascii="Times New Roman" w:hAnsi="Times New Roman"/>
          <w:b/>
          <w:bCs/>
          <w:szCs w:val="24"/>
        </w:rPr>
      </w:pPr>
      <w:r w:rsidRPr="001E38BE">
        <w:rPr>
          <w:rFonts w:ascii="Times New Roman" w:hAnsi="Times New Roman"/>
          <w:b/>
          <w:bCs/>
          <w:szCs w:val="24"/>
        </w:rPr>
        <w:t>10</w:t>
      </w:r>
      <w:r w:rsidRPr="001E38BE">
        <w:rPr>
          <w:rFonts w:ascii="Times New Roman" w:hAnsi="Times New Roman"/>
          <w:b/>
          <w:bCs/>
          <w:szCs w:val="24"/>
        </w:rPr>
        <w:t>．安全要求</w:t>
      </w:r>
    </w:p>
    <w:p w:rsidR="001E38BE" w:rsidRPr="001E38BE" w:rsidRDefault="001E38BE" w:rsidP="001E38BE">
      <w:pPr>
        <w:tabs>
          <w:tab w:val="left" w:pos="2310"/>
          <w:tab w:val="left" w:pos="6660"/>
        </w:tabs>
        <w:ind w:firstLine="480"/>
        <w:rPr>
          <w:rFonts w:ascii="Times New Roman" w:hAnsi="Times New Roman"/>
          <w:szCs w:val="24"/>
        </w:rPr>
      </w:pPr>
      <w:r w:rsidRPr="001E38BE">
        <w:rPr>
          <w:rFonts w:ascii="Times New Roman" w:hAnsi="Times New Roman"/>
          <w:szCs w:val="24"/>
        </w:rPr>
        <w:t>（</w:t>
      </w:r>
      <w:r w:rsidRPr="001E38BE">
        <w:rPr>
          <w:rFonts w:ascii="Times New Roman" w:hAnsi="Times New Roman"/>
          <w:szCs w:val="24"/>
        </w:rPr>
        <w:t>1</w:t>
      </w:r>
      <w:r w:rsidRPr="001E38BE">
        <w:rPr>
          <w:rFonts w:ascii="Times New Roman" w:hAnsi="Times New Roman"/>
          <w:szCs w:val="24"/>
        </w:rPr>
        <w:t>）认证授权：通过对接学校统一身份认证平台，实现认证和授权，未通过认证和授权的用户为非法用户不可访问系统。</w:t>
      </w:r>
    </w:p>
    <w:p w:rsidR="001E38BE" w:rsidRPr="001E38BE" w:rsidRDefault="001E38BE" w:rsidP="001E38BE">
      <w:pPr>
        <w:tabs>
          <w:tab w:val="left" w:pos="2310"/>
          <w:tab w:val="left" w:pos="6660"/>
        </w:tabs>
        <w:ind w:firstLine="480"/>
        <w:rPr>
          <w:rFonts w:ascii="Times New Roman" w:hAnsi="Times New Roman"/>
          <w:szCs w:val="24"/>
        </w:rPr>
      </w:pPr>
      <w:r w:rsidRPr="001E38BE">
        <w:rPr>
          <w:rFonts w:ascii="Times New Roman" w:hAnsi="Times New Roman"/>
          <w:szCs w:val="24"/>
        </w:rPr>
        <w:t>（</w:t>
      </w:r>
      <w:r w:rsidRPr="001E38BE">
        <w:rPr>
          <w:rFonts w:ascii="Times New Roman" w:hAnsi="Times New Roman"/>
          <w:szCs w:val="24"/>
        </w:rPr>
        <w:t>2</w:t>
      </w:r>
      <w:r w:rsidRPr="001E38BE">
        <w:rPr>
          <w:rFonts w:ascii="Times New Roman" w:hAnsi="Times New Roman"/>
          <w:szCs w:val="24"/>
        </w:rPr>
        <w:t>）信息保密：充分利用密码技术，对于需要保密的信息，采用密码技术进行加解密处理，防止信息的非授权泄漏，确保涉密信息在产生、存储、传递和处理过程中的保密。</w:t>
      </w:r>
    </w:p>
    <w:p w:rsidR="001E38BE" w:rsidRPr="001E38BE" w:rsidRDefault="001E38BE" w:rsidP="001E38BE">
      <w:pPr>
        <w:tabs>
          <w:tab w:val="left" w:pos="2310"/>
          <w:tab w:val="left" w:pos="6660"/>
        </w:tabs>
        <w:ind w:firstLine="480"/>
        <w:rPr>
          <w:rFonts w:ascii="Times New Roman" w:hAnsi="Times New Roman"/>
          <w:szCs w:val="24"/>
        </w:rPr>
      </w:pPr>
      <w:r w:rsidRPr="001E38BE">
        <w:rPr>
          <w:rFonts w:ascii="Times New Roman" w:hAnsi="Times New Roman"/>
          <w:szCs w:val="24"/>
        </w:rPr>
        <w:t>（</w:t>
      </w:r>
      <w:r w:rsidRPr="001E38BE">
        <w:rPr>
          <w:rFonts w:ascii="Times New Roman" w:hAnsi="Times New Roman"/>
          <w:szCs w:val="24"/>
        </w:rPr>
        <w:t>3</w:t>
      </w:r>
      <w:r w:rsidRPr="001E38BE">
        <w:rPr>
          <w:rFonts w:ascii="Times New Roman" w:hAnsi="Times New Roman"/>
          <w:szCs w:val="24"/>
        </w:rPr>
        <w:t>）数据安全：采取相应技术措施保障数据资源的可用性、完整性和保密性。建立数据完整性检验机制，防止信息被非授权访问和修改。应将文档资料和系统运行数据进行定期异</w:t>
      </w:r>
      <w:r w:rsidRPr="001E38BE">
        <w:rPr>
          <w:rFonts w:ascii="Times New Roman" w:hAnsi="Times New Roman"/>
          <w:szCs w:val="24"/>
        </w:rPr>
        <w:lastRenderedPageBreak/>
        <w:t>地备份。应记录应用日志，对事件进行分析，并能提供预警信息。</w:t>
      </w:r>
    </w:p>
    <w:p w:rsidR="001E38BE" w:rsidRPr="001E38BE" w:rsidRDefault="001E38BE" w:rsidP="001E38BE">
      <w:pPr>
        <w:tabs>
          <w:tab w:val="left" w:pos="2310"/>
          <w:tab w:val="left" w:pos="6660"/>
        </w:tabs>
        <w:ind w:firstLine="480"/>
        <w:rPr>
          <w:rFonts w:ascii="Times New Roman" w:hAnsi="Times New Roman"/>
          <w:szCs w:val="24"/>
        </w:rPr>
      </w:pPr>
      <w:r w:rsidRPr="001E38BE">
        <w:rPr>
          <w:rFonts w:ascii="Times New Roman" w:hAnsi="Times New Roman"/>
          <w:szCs w:val="24"/>
        </w:rPr>
        <w:t>（</w:t>
      </w:r>
      <w:r w:rsidRPr="001E38BE">
        <w:rPr>
          <w:rFonts w:ascii="Times New Roman" w:hAnsi="Times New Roman"/>
          <w:szCs w:val="24"/>
        </w:rPr>
        <w:t>4</w:t>
      </w:r>
      <w:r w:rsidRPr="001E38BE">
        <w:rPr>
          <w:rFonts w:ascii="Times New Roman" w:hAnsi="Times New Roman"/>
          <w:szCs w:val="24"/>
        </w:rPr>
        <w:t>）系统建设的同时，系统设计建设方案要求同步从物理安全、网络安全、系统安全、应用软件安全、用户安全、数据安全等几个方面提出配套的安全体系防护方案，网络与信息系统安全达到国家</w:t>
      </w:r>
      <w:proofErr w:type="gramStart"/>
      <w:r w:rsidRPr="001E38BE">
        <w:rPr>
          <w:rFonts w:ascii="Times New Roman" w:hAnsi="Times New Roman"/>
          <w:szCs w:val="24"/>
        </w:rPr>
        <w:t>二级等保要求</w:t>
      </w:r>
      <w:proofErr w:type="gramEnd"/>
      <w:r w:rsidRPr="001E38BE">
        <w:rPr>
          <w:rFonts w:ascii="Times New Roman" w:hAnsi="Times New Roman"/>
          <w:szCs w:val="24"/>
        </w:rPr>
        <w:t>。</w:t>
      </w:r>
    </w:p>
    <w:p w:rsidR="001E38BE" w:rsidRPr="001E38BE" w:rsidRDefault="001E38BE" w:rsidP="001E38BE">
      <w:pPr>
        <w:tabs>
          <w:tab w:val="left" w:pos="2310"/>
          <w:tab w:val="left" w:pos="6660"/>
        </w:tabs>
        <w:ind w:firstLine="482"/>
        <w:rPr>
          <w:rFonts w:ascii="Times New Roman" w:hAnsi="Times New Roman"/>
          <w:b/>
          <w:bCs/>
          <w:szCs w:val="24"/>
        </w:rPr>
      </w:pPr>
      <w:r w:rsidRPr="001E38BE">
        <w:rPr>
          <w:rFonts w:ascii="Times New Roman" w:hAnsi="Times New Roman"/>
          <w:b/>
          <w:bCs/>
          <w:szCs w:val="24"/>
        </w:rPr>
        <w:t>11</w:t>
      </w:r>
      <w:r w:rsidRPr="001E38BE">
        <w:rPr>
          <w:rFonts w:ascii="Times New Roman" w:hAnsi="Times New Roman"/>
          <w:b/>
          <w:bCs/>
          <w:szCs w:val="24"/>
        </w:rPr>
        <w:t>、国产化要求</w:t>
      </w:r>
    </w:p>
    <w:p w:rsidR="001E38BE" w:rsidRPr="001E38BE" w:rsidRDefault="001E38BE" w:rsidP="001E38BE">
      <w:pPr>
        <w:tabs>
          <w:tab w:val="left" w:pos="2310"/>
          <w:tab w:val="left" w:pos="6660"/>
        </w:tabs>
        <w:ind w:firstLine="480"/>
        <w:rPr>
          <w:rFonts w:ascii="Times New Roman" w:hAnsi="Times New Roman"/>
          <w:szCs w:val="24"/>
        </w:rPr>
      </w:pPr>
      <w:r w:rsidRPr="001E38BE">
        <w:rPr>
          <w:rFonts w:ascii="Times New Roman" w:hAnsi="Times New Roman"/>
          <w:szCs w:val="24"/>
        </w:rPr>
        <w:t>必须支持国产化。</w:t>
      </w:r>
    </w:p>
    <w:p w:rsidR="001E38BE" w:rsidRPr="001E38BE" w:rsidRDefault="001E38BE" w:rsidP="001E38BE">
      <w:pPr>
        <w:tabs>
          <w:tab w:val="left" w:pos="2310"/>
          <w:tab w:val="left" w:pos="6660"/>
        </w:tabs>
        <w:ind w:firstLine="482"/>
        <w:rPr>
          <w:rFonts w:ascii="Times New Roman" w:hAnsi="Times New Roman"/>
          <w:b/>
          <w:szCs w:val="24"/>
        </w:rPr>
      </w:pPr>
      <w:r w:rsidRPr="001E38BE">
        <w:rPr>
          <w:rFonts w:ascii="Times New Roman" w:hAnsi="Times New Roman"/>
          <w:b/>
          <w:szCs w:val="24"/>
        </w:rPr>
        <w:t>（二）系统业务功能需求</w:t>
      </w:r>
    </w:p>
    <w:p w:rsidR="001E38BE" w:rsidRPr="001E38BE" w:rsidRDefault="001E38BE" w:rsidP="001E38BE">
      <w:pPr>
        <w:tabs>
          <w:tab w:val="left" w:pos="2310"/>
          <w:tab w:val="left" w:pos="6660"/>
        </w:tabs>
        <w:ind w:firstLine="482"/>
        <w:rPr>
          <w:rFonts w:ascii="Times New Roman" w:hAnsi="Times New Roman"/>
          <w:b/>
          <w:szCs w:val="24"/>
        </w:rPr>
      </w:pPr>
      <w:r w:rsidRPr="001E38BE">
        <w:rPr>
          <w:rFonts w:ascii="Times New Roman" w:hAnsi="Times New Roman"/>
          <w:b/>
          <w:szCs w:val="24"/>
        </w:rPr>
        <w:t>1</w:t>
      </w:r>
      <w:r w:rsidRPr="001E38BE">
        <w:rPr>
          <w:rFonts w:ascii="Times New Roman" w:hAnsi="Times New Roman"/>
          <w:b/>
          <w:szCs w:val="24"/>
        </w:rPr>
        <w:t>、录播直播系统平台</w:t>
      </w:r>
    </w:p>
    <w:p w:rsidR="001E38BE" w:rsidRPr="001E38BE" w:rsidRDefault="001E38BE" w:rsidP="001E38BE">
      <w:pPr>
        <w:tabs>
          <w:tab w:val="left" w:pos="2310"/>
          <w:tab w:val="left" w:pos="6660"/>
        </w:tabs>
        <w:ind w:firstLine="482"/>
        <w:rPr>
          <w:rFonts w:ascii="Times New Roman" w:hAnsi="Times New Roman"/>
          <w:b/>
          <w:bCs/>
          <w:szCs w:val="24"/>
        </w:rPr>
      </w:pPr>
      <w:r w:rsidRPr="001E38BE">
        <w:rPr>
          <w:rFonts w:ascii="Times New Roman" w:hAnsi="Times New Roman"/>
          <w:b/>
          <w:bCs/>
          <w:szCs w:val="24"/>
        </w:rPr>
        <w:t>（</w:t>
      </w:r>
      <w:r w:rsidRPr="001E38BE">
        <w:rPr>
          <w:rFonts w:ascii="Times New Roman" w:hAnsi="Times New Roman"/>
          <w:b/>
          <w:bCs/>
          <w:szCs w:val="24"/>
        </w:rPr>
        <w:t>1</w:t>
      </w:r>
      <w:r w:rsidRPr="001E38BE">
        <w:rPr>
          <w:rFonts w:ascii="Times New Roman" w:hAnsi="Times New Roman"/>
          <w:b/>
          <w:bCs/>
          <w:szCs w:val="24"/>
        </w:rPr>
        <w:t>）活动管理</w:t>
      </w:r>
    </w:p>
    <w:p w:rsidR="001E38BE" w:rsidRPr="001E38BE" w:rsidRDefault="001E38BE" w:rsidP="001E38BE">
      <w:pPr>
        <w:tabs>
          <w:tab w:val="left" w:pos="2310"/>
          <w:tab w:val="left" w:pos="6660"/>
        </w:tabs>
        <w:ind w:firstLine="480"/>
        <w:rPr>
          <w:rFonts w:ascii="Times New Roman" w:hAnsi="Times New Roman"/>
          <w:szCs w:val="24"/>
        </w:rPr>
      </w:pPr>
      <w:r w:rsidRPr="001E38BE">
        <w:rPr>
          <w:rFonts w:ascii="Times New Roman" w:hAnsi="Times New Roman"/>
          <w:szCs w:val="24"/>
        </w:rPr>
        <w:t>可查看所有教室录直播活动信息和状态，支持按课表自动创建录播活动，支持手动创建录直播活动，支持发起校内公开的录直播活动，</w:t>
      </w:r>
      <w:proofErr w:type="gramStart"/>
      <w:r w:rsidRPr="001E38BE">
        <w:rPr>
          <w:rFonts w:ascii="Times New Roman" w:hAnsi="Times New Roman"/>
          <w:szCs w:val="24"/>
        </w:rPr>
        <w:t>支持连堂课</w:t>
      </w:r>
      <w:proofErr w:type="gramEnd"/>
      <w:r w:rsidRPr="001E38BE">
        <w:rPr>
          <w:rFonts w:ascii="Times New Roman" w:hAnsi="Times New Roman"/>
          <w:szCs w:val="24"/>
        </w:rPr>
        <w:t>、拖堂课设置。</w:t>
      </w:r>
    </w:p>
    <w:p w:rsidR="001E38BE" w:rsidRPr="001E38BE" w:rsidRDefault="001E38BE" w:rsidP="001E38BE">
      <w:pPr>
        <w:tabs>
          <w:tab w:val="left" w:pos="2310"/>
          <w:tab w:val="left" w:pos="6660"/>
        </w:tabs>
        <w:ind w:firstLine="482"/>
        <w:rPr>
          <w:rFonts w:ascii="Times New Roman" w:hAnsi="Times New Roman"/>
          <w:b/>
          <w:bCs/>
          <w:szCs w:val="24"/>
        </w:rPr>
      </w:pPr>
      <w:r w:rsidRPr="001E38BE">
        <w:rPr>
          <w:rFonts w:ascii="Times New Roman" w:hAnsi="Times New Roman"/>
          <w:b/>
          <w:bCs/>
          <w:szCs w:val="24"/>
        </w:rPr>
        <w:t>（</w:t>
      </w:r>
      <w:r w:rsidRPr="001E38BE">
        <w:rPr>
          <w:rFonts w:ascii="Times New Roman" w:hAnsi="Times New Roman"/>
          <w:b/>
          <w:bCs/>
          <w:szCs w:val="24"/>
        </w:rPr>
        <w:t>2</w:t>
      </w:r>
      <w:r w:rsidRPr="001E38BE">
        <w:rPr>
          <w:rFonts w:ascii="Times New Roman" w:hAnsi="Times New Roman"/>
          <w:b/>
          <w:bCs/>
          <w:szCs w:val="24"/>
        </w:rPr>
        <w:t>）资源管理</w:t>
      </w:r>
    </w:p>
    <w:p w:rsidR="001E38BE" w:rsidRPr="001E38BE" w:rsidRDefault="001E38BE" w:rsidP="001E38BE">
      <w:pPr>
        <w:tabs>
          <w:tab w:val="left" w:pos="2310"/>
          <w:tab w:val="left" w:pos="6660"/>
        </w:tabs>
        <w:ind w:firstLine="480"/>
        <w:rPr>
          <w:rFonts w:ascii="Times New Roman" w:hAnsi="Times New Roman"/>
          <w:szCs w:val="24"/>
        </w:rPr>
      </w:pPr>
      <w:r w:rsidRPr="001E38BE">
        <w:rPr>
          <w:rFonts w:ascii="Times New Roman" w:hAnsi="Times New Roman"/>
          <w:szCs w:val="24"/>
        </w:rPr>
        <w:t>资源可在后台统一管理，支持发布到课程、管理资源所属人，支持自动同步</w:t>
      </w:r>
      <w:proofErr w:type="gramStart"/>
      <w:r w:rsidRPr="001E38BE">
        <w:rPr>
          <w:rFonts w:ascii="Times New Roman" w:hAnsi="Times New Roman"/>
          <w:szCs w:val="24"/>
        </w:rPr>
        <w:t>至教师</w:t>
      </w:r>
      <w:proofErr w:type="gramEnd"/>
      <w:r w:rsidRPr="001E38BE">
        <w:rPr>
          <w:rFonts w:ascii="Times New Roman" w:hAnsi="Times New Roman"/>
          <w:szCs w:val="24"/>
        </w:rPr>
        <w:t>个人资源库。</w:t>
      </w:r>
    </w:p>
    <w:p w:rsidR="001E38BE" w:rsidRPr="001E38BE" w:rsidRDefault="001E38BE" w:rsidP="001E38BE">
      <w:pPr>
        <w:tabs>
          <w:tab w:val="left" w:pos="2310"/>
          <w:tab w:val="left" w:pos="6660"/>
        </w:tabs>
        <w:ind w:firstLine="482"/>
        <w:rPr>
          <w:rFonts w:ascii="Times New Roman" w:hAnsi="Times New Roman"/>
          <w:b/>
          <w:bCs/>
          <w:szCs w:val="24"/>
        </w:rPr>
      </w:pPr>
      <w:r w:rsidRPr="001E38BE">
        <w:rPr>
          <w:rFonts w:ascii="Times New Roman" w:hAnsi="Times New Roman"/>
          <w:b/>
          <w:bCs/>
          <w:szCs w:val="24"/>
        </w:rPr>
        <w:t>（</w:t>
      </w:r>
      <w:r w:rsidRPr="001E38BE">
        <w:rPr>
          <w:rFonts w:ascii="Times New Roman" w:hAnsi="Times New Roman"/>
          <w:b/>
          <w:bCs/>
          <w:szCs w:val="24"/>
        </w:rPr>
        <w:t>3</w:t>
      </w:r>
      <w:r w:rsidRPr="001E38BE">
        <w:rPr>
          <w:rFonts w:ascii="Times New Roman" w:hAnsi="Times New Roman"/>
          <w:b/>
          <w:bCs/>
          <w:szCs w:val="24"/>
        </w:rPr>
        <w:t>）公共录直播</w:t>
      </w:r>
    </w:p>
    <w:p w:rsidR="001E38BE" w:rsidRPr="001E38BE" w:rsidRDefault="001E38BE" w:rsidP="001E38BE">
      <w:pPr>
        <w:tabs>
          <w:tab w:val="left" w:pos="2310"/>
          <w:tab w:val="left" w:pos="6660"/>
        </w:tabs>
        <w:ind w:firstLine="480"/>
        <w:rPr>
          <w:rFonts w:ascii="Times New Roman" w:hAnsi="Times New Roman"/>
          <w:szCs w:val="24"/>
        </w:rPr>
      </w:pPr>
      <w:r w:rsidRPr="001E38BE">
        <w:rPr>
          <w:rFonts w:ascii="Times New Roman" w:hAnsi="Times New Roman"/>
          <w:szCs w:val="24"/>
        </w:rPr>
        <w:t>可查看校内公开的录直播活动，查看直播时间，预约</w:t>
      </w:r>
      <w:r w:rsidRPr="001E38BE">
        <w:rPr>
          <w:rFonts w:ascii="Times New Roman" w:hAnsi="Times New Roman"/>
          <w:szCs w:val="24"/>
        </w:rPr>
        <w:t>/</w:t>
      </w:r>
      <w:r w:rsidRPr="001E38BE">
        <w:rPr>
          <w:rFonts w:ascii="Times New Roman" w:hAnsi="Times New Roman"/>
          <w:szCs w:val="24"/>
        </w:rPr>
        <w:t>取消预约直播，观看直播及回放。</w:t>
      </w:r>
    </w:p>
    <w:p w:rsidR="001E38BE" w:rsidRPr="001E38BE" w:rsidRDefault="001E38BE" w:rsidP="001E38BE">
      <w:pPr>
        <w:tabs>
          <w:tab w:val="left" w:pos="2310"/>
          <w:tab w:val="left" w:pos="6660"/>
        </w:tabs>
        <w:ind w:firstLine="482"/>
        <w:rPr>
          <w:rFonts w:ascii="Times New Roman" w:hAnsi="Times New Roman"/>
          <w:b/>
          <w:bCs/>
          <w:szCs w:val="24"/>
        </w:rPr>
      </w:pPr>
      <w:r w:rsidRPr="001E38BE">
        <w:rPr>
          <w:rFonts w:ascii="Times New Roman" w:hAnsi="Times New Roman"/>
          <w:b/>
          <w:bCs/>
          <w:szCs w:val="24"/>
        </w:rPr>
        <w:t>（</w:t>
      </w:r>
      <w:r w:rsidRPr="001E38BE">
        <w:rPr>
          <w:rFonts w:ascii="Times New Roman" w:hAnsi="Times New Roman"/>
          <w:b/>
          <w:bCs/>
          <w:szCs w:val="24"/>
        </w:rPr>
        <w:t>4</w:t>
      </w:r>
      <w:r w:rsidRPr="001E38BE">
        <w:rPr>
          <w:rFonts w:ascii="Times New Roman" w:hAnsi="Times New Roman"/>
          <w:b/>
          <w:bCs/>
          <w:szCs w:val="24"/>
        </w:rPr>
        <w:t>）我的录直播</w:t>
      </w:r>
    </w:p>
    <w:p w:rsidR="001E38BE" w:rsidRPr="001E38BE" w:rsidRDefault="001E38BE" w:rsidP="001E38BE">
      <w:pPr>
        <w:tabs>
          <w:tab w:val="left" w:pos="2310"/>
          <w:tab w:val="left" w:pos="6660"/>
        </w:tabs>
        <w:ind w:firstLine="480"/>
        <w:rPr>
          <w:rFonts w:ascii="Times New Roman" w:hAnsi="Times New Roman"/>
          <w:szCs w:val="24"/>
        </w:rPr>
      </w:pPr>
      <w:r w:rsidRPr="001E38BE">
        <w:rPr>
          <w:rFonts w:ascii="Times New Roman" w:hAnsi="Times New Roman"/>
          <w:szCs w:val="24"/>
        </w:rPr>
        <w:t>支持教师管理个人的录播活动，查看视频转码进度，播放录播视频。</w:t>
      </w:r>
    </w:p>
    <w:p w:rsidR="001E38BE" w:rsidRPr="001E38BE" w:rsidRDefault="001E38BE" w:rsidP="001E38BE">
      <w:pPr>
        <w:tabs>
          <w:tab w:val="left" w:pos="2310"/>
          <w:tab w:val="left" w:pos="6660"/>
        </w:tabs>
        <w:ind w:firstLine="480"/>
        <w:rPr>
          <w:rFonts w:ascii="Times New Roman" w:hAnsi="Times New Roman"/>
          <w:szCs w:val="24"/>
        </w:rPr>
      </w:pPr>
      <w:r w:rsidRPr="001E38BE">
        <w:rPr>
          <w:rFonts w:ascii="Times New Roman" w:hAnsi="Times New Roman"/>
          <w:szCs w:val="24"/>
        </w:rPr>
        <w:t>支持直播参与者查看预约的直播，观看直播及回放。</w:t>
      </w:r>
    </w:p>
    <w:p w:rsidR="001E38BE" w:rsidRPr="001E38BE" w:rsidRDefault="00D80307" w:rsidP="001E38BE">
      <w:pPr>
        <w:tabs>
          <w:tab w:val="left" w:pos="2310"/>
          <w:tab w:val="left" w:pos="6660"/>
        </w:tabs>
        <w:ind w:firstLine="482"/>
        <w:rPr>
          <w:rFonts w:ascii="Times New Roman" w:hAnsi="Times New Roman"/>
          <w:b/>
          <w:bCs/>
          <w:szCs w:val="24"/>
        </w:rPr>
      </w:pPr>
      <w:r>
        <w:rPr>
          <w:rFonts w:ascii="Times New Roman" w:hAnsi="Times New Roman" w:hint="eastAsia"/>
          <w:b/>
          <w:bCs/>
          <w:szCs w:val="24"/>
        </w:rPr>
        <w:t>（</w:t>
      </w:r>
      <w:r>
        <w:rPr>
          <w:rFonts w:ascii="Times New Roman" w:hAnsi="Times New Roman" w:hint="eastAsia"/>
          <w:b/>
          <w:bCs/>
          <w:szCs w:val="24"/>
        </w:rPr>
        <w:t>5</w:t>
      </w:r>
      <w:r>
        <w:rPr>
          <w:rFonts w:ascii="Times New Roman" w:hAnsi="Times New Roman" w:hint="eastAsia"/>
          <w:b/>
          <w:bCs/>
          <w:szCs w:val="24"/>
        </w:rPr>
        <w:t>）</w:t>
      </w:r>
      <w:r w:rsidR="001E38BE" w:rsidRPr="001E38BE">
        <w:rPr>
          <w:rFonts w:ascii="Times New Roman" w:hAnsi="Times New Roman"/>
          <w:b/>
          <w:bCs/>
          <w:szCs w:val="24"/>
        </w:rPr>
        <w:t>视频管理</w:t>
      </w:r>
    </w:p>
    <w:p w:rsidR="001E38BE" w:rsidRPr="001E38BE" w:rsidRDefault="001E38BE" w:rsidP="001E38BE">
      <w:pPr>
        <w:tabs>
          <w:tab w:val="left" w:pos="2310"/>
          <w:tab w:val="left" w:pos="6660"/>
        </w:tabs>
        <w:ind w:firstLine="480"/>
        <w:rPr>
          <w:rFonts w:ascii="Times New Roman" w:hAnsi="Times New Roman"/>
          <w:szCs w:val="24"/>
        </w:rPr>
      </w:pPr>
      <w:r w:rsidRPr="001E38BE">
        <w:rPr>
          <w:rFonts w:ascii="Times New Roman" w:hAnsi="Times New Roman"/>
          <w:szCs w:val="24"/>
        </w:rPr>
        <w:t>视频剪辑、视频标注、视频笔记等。</w:t>
      </w:r>
    </w:p>
    <w:p w:rsidR="001E38BE" w:rsidRPr="001E38BE" w:rsidRDefault="001E38BE" w:rsidP="001E38BE">
      <w:pPr>
        <w:tabs>
          <w:tab w:val="left" w:pos="2310"/>
          <w:tab w:val="left" w:pos="6660"/>
        </w:tabs>
        <w:ind w:firstLine="482"/>
        <w:rPr>
          <w:rFonts w:ascii="Times New Roman" w:hAnsi="Times New Roman"/>
          <w:b/>
          <w:bCs/>
          <w:szCs w:val="24"/>
        </w:rPr>
      </w:pPr>
      <w:r w:rsidRPr="001E38BE">
        <w:rPr>
          <w:rFonts w:ascii="Times New Roman" w:hAnsi="Times New Roman"/>
          <w:b/>
          <w:bCs/>
          <w:szCs w:val="24"/>
        </w:rPr>
        <w:t>（</w:t>
      </w:r>
      <w:r w:rsidRPr="001E38BE">
        <w:rPr>
          <w:rFonts w:ascii="Times New Roman" w:hAnsi="Times New Roman"/>
          <w:b/>
          <w:bCs/>
          <w:szCs w:val="24"/>
        </w:rPr>
        <w:t>6</w:t>
      </w:r>
      <w:r w:rsidRPr="001E38BE">
        <w:rPr>
          <w:rFonts w:ascii="Times New Roman" w:hAnsi="Times New Roman"/>
          <w:b/>
          <w:bCs/>
          <w:szCs w:val="24"/>
        </w:rPr>
        <w:t>）视频学习</w:t>
      </w:r>
    </w:p>
    <w:p w:rsidR="001E38BE" w:rsidRPr="001E38BE" w:rsidRDefault="001E38BE" w:rsidP="001E38BE">
      <w:pPr>
        <w:tabs>
          <w:tab w:val="left" w:pos="2310"/>
          <w:tab w:val="left" w:pos="6660"/>
        </w:tabs>
        <w:ind w:firstLine="480"/>
        <w:rPr>
          <w:rFonts w:ascii="Times New Roman" w:hAnsi="Times New Roman"/>
          <w:szCs w:val="24"/>
        </w:rPr>
      </w:pPr>
      <w:r w:rsidRPr="001E38BE">
        <w:rPr>
          <w:rFonts w:ascii="Times New Roman" w:hAnsi="Times New Roman"/>
          <w:szCs w:val="24"/>
        </w:rPr>
        <w:t>基于</w:t>
      </w:r>
      <w:r w:rsidRPr="001E38BE">
        <w:rPr>
          <w:rFonts w:ascii="Times New Roman" w:hAnsi="Times New Roman"/>
          <w:szCs w:val="24"/>
        </w:rPr>
        <w:t>LMS</w:t>
      </w:r>
      <w:r w:rsidRPr="001E38BE">
        <w:rPr>
          <w:rFonts w:ascii="Times New Roman" w:hAnsi="Times New Roman"/>
          <w:szCs w:val="24"/>
        </w:rPr>
        <w:t>平台开展视频学习。支持在课程中引用录播教材，供学生视频学习，支持对视频学习进行热点分析。</w:t>
      </w:r>
    </w:p>
    <w:p w:rsidR="001E38BE" w:rsidRPr="001E38BE" w:rsidRDefault="001E38BE" w:rsidP="001E38BE">
      <w:pPr>
        <w:tabs>
          <w:tab w:val="left" w:pos="2310"/>
          <w:tab w:val="left" w:pos="6660"/>
        </w:tabs>
        <w:ind w:firstLine="482"/>
        <w:rPr>
          <w:rFonts w:ascii="Times New Roman" w:hAnsi="Times New Roman"/>
          <w:b/>
          <w:bCs/>
          <w:szCs w:val="24"/>
        </w:rPr>
      </w:pPr>
      <w:r w:rsidRPr="001E38BE">
        <w:rPr>
          <w:rFonts w:ascii="Times New Roman" w:hAnsi="Times New Roman"/>
          <w:b/>
          <w:bCs/>
          <w:szCs w:val="24"/>
        </w:rPr>
        <w:t>（</w:t>
      </w:r>
      <w:r w:rsidRPr="001E38BE">
        <w:rPr>
          <w:rFonts w:ascii="Times New Roman" w:hAnsi="Times New Roman"/>
          <w:b/>
          <w:bCs/>
          <w:szCs w:val="24"/>
        </w:rPr>
        <w:t>7</w:t>
      </w:r>
      <w:r w:rsidRPr="001E38BE">
        <w:rPr>
          <w:rFonts w:ascii="Times New Roman" w:hAnsi="Times New Roman"/>
          <w:b/>
          <w:bCs/>
          <w:szCs w:val="24"/>
        </w:rPr>
        <w:t>）视频管理</w:t>
      </w:r>
    </w:p>
    <w:p w:rsidR="001E38BE" w:rsidRPr="001E38BE" w:rsidRDefault="001E38BE" w:rsidP="001E38BE">
      <w:pPr>
        <w:tabs>
          <w:tab w:val="left" w:pos="2310"/>
          <w:tab w:val="left" w:pos="6660"/>
        </w:tabs>
        <w:ind w:firstLine="480"/>
        <w:rPr>
          <w:rFonts w:ascii="Times New Roman" w:hAnsi="Times New Roman"/>
          <w:szCs w:val="24"/>
        </w:rPr>
      </w:pPr>
      <w:r w:rsidRPr="001E38BE">
        <w:rPr>
          <w:rFonts w:ascii="Times New Roman" w:hAnsi="Times New Roman"/>
          <w:szCs w:val="24"/>
        </w:rPr>
        <w:t>支持对录播视频、普通视频进行剪辑，支持对录播视频进行音视频合成。</w:t>
      </w:r>
    </w:p>
    <w:p w:rsidR="001E38BE" w:rsidRPr="001E38BE" w:rsidRDefault="001E38BE" w:rsidP="001E38BE">
      <w:pPr>
        <w:tabs>
          <w:tab w:val="left" w:pos="2310"/>
          <w:tab w:val="left" w:pos="6660"/>
        </w:tabs>
        <w:ind w:firstLine="482"/>
        <w:rPr>
          <w:rFonts w:ascii="Times New Roman" w:hAnsi="Times New Roman"/>
          <w:b/>
          <w:szCs w:val="24"/>
        </w:rPr>
      </w:pPr>
      <w:r w:rsidRPr="001E38BE">
        <w:rPr>
          <w:rFonts w:ascii="Times New Roman" w:hAnsi="Times New Roman"/>
          <w:b/>
          <w:szCs w:val="24"/>
        </w:rPr>
        <w:t>2</w:t>
      </w:r>
      <w:r w:rsidRPr="001E38BE">
        <w:rPr>
          <w:rFonts w:ascii="Times New Roman" w:hAnsi="Times New Roman"/>
          <w:b/>
          <w:szCs w:val="24"/>
        </w:rPr>
        <w:t>、云桌面系统平台</w:t>
      </w:r>
    </w:p>
    <w:p w:rsidR="001E38BE" w:rsidRPr="001E38BE" w:rsidRDefault="001E38BE" w:rsidP="001E38BE">
      <w:pPr>
        <w:tabs>
          <w:tab w:val="left" w:pos="2310"/>
          <w:tab w:val="left" w:pos="6660"/>
        </w:tabs>
        <w:ind w:firstLine="480"/>
        <w:rPr>
          <w:rFonts w:ascii="Times New Roman" w:hAnsi="Times New Roman"/>
          <w:bCs/>
          <w:szCs w:val="24"/>
        </w:rPr>
      </w:pPr>
      <w:r w:rsidRPr="001E38BE">
        <w:rPr>
          <w:rFonts w:ascii="Times New Roman" w:hAnsi="Times New Roman"/>
          <w:bCs/>
          <w:szCs w:val="24"/>
        </w:rPr>
        <w:t>针对学校多媒体教室实际情况设计，主要围绕统一平台建设、超融合集群机制、统一管理、智能维护、稳定可靠、极致教学展开，具有简管理、促教学、更环保、易获得的特点，让学校教职工在一个良好的体验环境中，放心、省心、安心地享受现代化信息教学业务。</w:t>
      </w:r>
    </w:p>
    <w:p w:rsidR="001E38BE" w:rsidRPr="001E38BE" w:rsidRDefault="001E38BE" w:rsidP="001E38BE">
      <w:pPr>
        <w:tabs>
          <w:tab w:val="left" w:pos="2310"/>
          <w:tab w:val="left" w:pos="6660"/>
        </w:tabs>
        <w:ind w:firstLine="482"/>
        <w:rPr>
          <w:rFonts w:ascii="Times New Roman" w:hAnsi="Times New Roman"/>
          <w:b/>
          <w:bCs/>
          <w:szCs w:val="24"/>
        </w:rPr>
      </w:pPr>
      <w:r w:rsidRPr="001E38BE">
        <w:rPr>
          <w:rFonts w:ascii="Times New Roman" w:hAnsi="Times New Roman"/>
          <w:b/>
          <w:bCs/>
          <w:szCs w:val="24"/>
        </w:rPr>
        <w:lastRenderedPageBreak/>
        <w:t>（</w:t>
      </w:r>
      <w:r w:rsidRPr="001E38BE">
        <w:rPr>
          <w:rFonts w:ascii="Times New Roman" w:hAnsi="Times New Roman"/>
          <w:b/>
          <w:bCs/>
          <w:szCs w:val="24"/>
        </w:rPr>
        <w:t>1</w:t>
      </w:r>
      <w:r w:rsidRPr="001E38BE">
        <w:rPr>
          <w:rFonts w:ascii="Times New Roman" w:hAnsi="Times New Roman"/>
          <w:b/>
          <w:bCs/>
          <w:szCs w:val="24"/>
        </w:rPr>
        <w:t>）统一云桌面系统平台</w:t>
      </w:r>
    </w:p>
    <w:p w:rsidR="001E38BE" w:rsidRPr="001E38BE" w:rsidRDefault="001E38BE" w:rsidP="001E38BE">
      <w:pPr>
        <w:tabs>
          <w:tab w:val="left" w:pos="2310"/>
          <w:tab w:val="left" w:pos="6660"/>
        </w:tabs>
        <w:ind w:firstLine="480"/>
        <w:rPr>
          <w:rFonts w:ascii="Times New Roman" w:hAnsi="Times New Roman"/>
          <w:bCs/>
          <w:szCs w:val="24"/>
        </w:rPr>
      </w:pPr>
      <w:r w:rsidRPr="001E38BE">
        <w:rPr>
          <w:rFonts w:ascii="Times New Roman" w:hAnsi="Times New Roman"/>
          <w:bCs/>
          <w:szCs w:val="24"/>
        </w:rPr>
        <w:t>教学终端硬件资源全部上</w:t>
      </w:r>
      <w:proofErr w:type="gramStart"/>
      <w:r w:rsidRPr="001E38BE">
        <w:rPr>
          <w:rFonts w:ascii="Times New Roman" w:hAnsi="Times New Roman"/>
          <w:bCs/>
          <w:szCs w:val="24"/>
        </w:rPr>
        <w:t>收学校</w:t>
      </w:r>
      <w:proofErr w:type="gramEnd"/>
      <w:r w:rsidRPr="001E38BE">
        <w:rPr>
          <w:rFonts w:ascii="Times New Roman" w:hAnsi="Times New Roman"/>
          <w:bCs/>
          <w:szCs w:val="24"/>
        </w:rPr>
        <w:t>数据中心，由数据中心集中管理、维护、分配，实现统一平台、集中管理，增加资源复用、提高资源利用率，为每个教职工分配独立虚拟资源，资源上收之后，要求所有桌面的管理和配置都能在</w:t>
      </w:r>
      <w:proofErr w:type="gramStart"/>
      <w:r w:rsidRPr="001E38BE">
        <w:rPr>
          <w:rFonts w:ascii="Times New Roman" w:hAnsi="Times New Roman"/>
          <w:bCs/>
          <w:szCs w:val="24"/>
        </w:rPr>
        <w:t>云数据</w:t>
      </w:r>
      <w:proofErr w:type="gramEnd"/>
      <w:r w:rsidRPr="001E38BE">
        <w:rPr>
          <w:rFonts w:ascii="Times New Roman" w:hAnsi="Times New Roman"/>
          <w:bCs/>
          <w:szCs w:val="24"/>
        </w:rPr>
        <w:t>中心进行，管理员可以随时随地对云主机内所有桌面和应用进行统一配置和管理。例如系统升级、应用安装等。避免了传统由于电脑终端分布造成的管理困难和成本高昂。能够通过统一的管理维护平台实现统一的云终端、桌面、虚拟教室管理、教职工身份账户以及运行状态的查看，并与已经建设的云桌面平台实现对接融合，共用</w:t>
      </w:r>
      <w:proofErr w:type="gramStart"/>
      <w:r w:rsidRPr="001E38BE">
        <w:rPr>
          <w:rFonts w:ascii="Times New Roman" w:hAnsi="Times New Roman"/>
          <w:bCs/>
          <w:szCs w:val="24"/>
        </w:rPr>
        <w:t>一</w:t>
      </w:r>
      <w:proofErr w:type="gramEnd"/>
      <w:r w:rsidRPr="001E38BE">
        <w:rPr>
          <w:rFonts w:ascii="Times New Roman" w:hAnsi="Times New Roman"/>
          <w:bCs/>
          <w:szCs w:val="24"/>
        </w:rPr>
        <w:t>套管理平台、身份数据。</w:t>
      </w:r>
    </w:p>
    <w:p w:rsidR="001E38BE" w:rsidRPr="001E38BE" w:rsidRDefault="001E38BE" w:rsidP="001E38BE">
      <w:pPr>
        <w:tabs>
          <w:tab w:val="left" w:pos="2310"/>
          <w:tab w:val="left" w:pos="6660"/>
        </w:tabs>
        <w:ind w:firstLine="482"/>
        <w:rPr>
          <w:rFonts w:ascii="Times New Roman" w:hAnsi="Times New Roman"/>
          <w:b/>
          <w:bCs/>
          <w:szCs w:val="24"/>
        </w:rPr>
      </w:pPr>
      <w:r w:rsidRPr="001E38BE">
        <w:rPr>
          <w:rFonts w:ascii="Times New Roman" w:hAnsi="Times New Roman"/>
          <w:b/>
          <w:bCs/>
          <w:szCs w:val="24"/>
        </w:rPr>
        <w:t>（</w:t>
      </w:r>
      <w:r w:rsidRPr="001E38BE">
        <w:rPr>
          <w:rFonts w:ascii="Times New Roman" w:hAnsi="Times New Roman"/>
          <w:b/>
          <w:bCs/>
          <w:szCs w:val="24"/>
        </w:rPr>
        <w:t>2</w:t>
      </w:r>
      <w:r w:rsidRPr="001E38BE">
        <w:rPr>
          <w:rFonts w:ascii="Times New Roman" w:hAnsi="Times New Roman"/>
          <w:b/>
          <w:bCs/>
          <w:szCs w:val="24"/>
        </w:rPr>
        <w:t>）超融合机制</w:t>
      </w:r>
    </w:p>
    <w:p w:rsidR="001E38BE" w:rsidRPr="001E38BE" w:rsidRDefault="001E38BE" w:rsidP="001E38BE">
      <w:pPr>
        <w:tabs>
          <w:tab w:val="left" w:pos="2310"/>
          <w:tab w:val="left" w:pos="6660"/>
        </w:tabs>
        <w:ind w:firstLine="480"/>
        <w:rPr>
          <w:rFonts w:ascii="Times New Roman" w:hAnsi="Times New Roman"/>
          <w:bCs/>
          <w:szCs w:val="24"/>
        </w:rPr>
      </w:pPr>
      <w:r w:rsidRPr="001E38BE">
        <w:rPr>
          <w:rFonts w:ascii="Times New Roman" w:hAnsi="Times New Roman"/>
          <w:bCs/>
          <w:szCs w:val="24"/>
        </w:rPr>
        <w:t>本次扩容云主机</w:t>
      </w:r>
      <w:r w:rsidRPr="001E38BE">
        <w:rPr>
          <w:rFonts w:ascii="Times New Roman" w:hAnsi="Times New Roman"/>
          <w:bCs/>
          <w:szCs w:val="24"/>
        </w:rPr>
        <w:t>2</w:t>
      </w:r>
      <w:r w:rsidRPr="001E38BE">
        <w:rPr>
          <w:rFonts w:ascii="Times New Roman" w:hAnsi="Times New Roman"/>
          <w:bCs/>
          <w:szCs w:val="24"/>
        </w:rPr>
        <w:t>套，并与现使用中的</w:t>
      </w:r>
      <w:r w:rsidRPr="001E38BE">
        <w:rPr>
          <w:rFonts w:ascii="Times New Roman" w:hAnsi="Times New Roman"/>
          <w:bCs/>
          <w:szCs w:val="24"/>
        </w:rPr>
        <w:t>1</w:t>
      </w:r>
      <w:r w:rsidRPr="001E38BE">
        <w:rPr>
          <w:rFonts w:ascii="Times New Roman" w:hAnsi="Times New Roman"/>
          <w:bCs/>
          <w:szCs w:val="24"/>
        </w:rPr>
        <w:t>台共计</w:t>
      </w:r>
      <w:r w:rsidRPr="001E38BE">
        <w:rPr>
          <w:rFonts w:ascii="Times New Roman" w:hAnsi="Times New Roman"/>
          <w:bCs/>
          <w:szCs w:val="24"/>
        </w:rPr>
        <w:t>3</w:t>
      </w:r>
      <w:r w:rsidRPr="001E38BE">
        <w:rPr>
          <w:rFonts w:ascii="Times New Roman" w:hAnsi="Times New Roman"/>
          <w:bCs/>
          <w:szCs w:val="24"/>
        </w:rPr>
        <w:t>套形成超融合架构部署，管理功能能够实现多主机间兼容、</w:t>
      </w:r>
      <w:proofErr w:type="gramStart"/>
      <w:r w:rsidRPr="001E38BE">
        <w:rPr>
          <w:rFonts w:ascii="Times New Roman" w:hAnsi="Times New Roman"/>
          <w:bCs/>
          <w:szCs w:val="24"/>
        </w:rPr>
        <w:t>互备功能</w:t>
      </w:r>
      <w:proofErr w:type="gramEnd"/>
      <w:r w:rsidRPr="001E38BE">
        <w:rPr>
          <w:rFonts w:ascii="Times New Roman" w:hAnsi="Times New Roman"/>
          <w:bCs/>
          <w:szCs w:val="24"/>
        </w:rPr>
        <w:t>，任何云主机设备</w:t>
      </w:r>
      <w:proofErr w:type="gramStart"/>
      <w:r w:rsidRPr="001E38BE">
        <w:rPr>
          <w:rFonts w:ascii="Times New Roman" w:hAnsi="Times New Roman"/>
          <w:bCs/>
          <w:szCs w:val="24"/>
        </w:rPr>
        <w:t>宕</w:t>
      </w:r>
      <w:proofErr w:type="gramEnd"/>
      <w:r w:rsidRPr="001E38BE">
        <w:rPr>
          <w:rFonts w:ascii="Times New Roman" w:hAnsi="Times New Roman"/>
          <w:bCs/>
          <w:szCs w:val="24"/>
        </w:rPr>
        <w:t>机，均会有备用设备接管服务，同时集群部署能够实现资源池化，进而实现资源按需分配。保障教学业务终端，规避教职工数据丢失。</w:t>
      </w:r>
    </w:p>
    <w:p w:rsidR="001E38BE" w:rsidRPr="001E38BE" w:rsidRDefault="001E38BE" w:rsidP="001E38BE">
      <w:pPr>
        <w:tabs>
          <w:tab w:val="left" w:pos="2310"/>
          <w:tab w:val="left" w:pos="6660"/>
        </w:tabs>
        <w:ind w:firstLine="482"/>
        <w:rPr>
          <w:rFonts w:ascii="Times New Roman" w:hAnsi="Times New Roman"/>
          <w:b/>
          <w:bCs/>
          <w:szCs w:val="24"/>
        </w:rPr>
      </w:pPr>
      <w:r w:rsidRPr="001E38BE">
        <w:rPr>
          <w:rFonts w:ascii="Times New Roman" w:hAnsi="Times New Roman"/>
          <w:b/>
          <w:bCs/>
          <w:szCs w:val="24"/>
        </w:rPr>
        <w:t>（</w:t>
      </w:r>
      <w:r w:rsidRPr="001E38BE">
        <w:rPr>
          <w:rFonts w:ascii="Times New Roman" w:hAnsi="Times New Roman"/>
          <w:b/>
          <w:bCs/>
          <w:szCs w:val="24"/>
        </w:rPr>
        <w:t>3</w:t>
      </w:r>
      <w:r w:rsidRPr="001E38BE">
        <w:rPr>
          <w:rFonts w:ascii="Times New Roman" w:hAnsi="Times New Roman"/>
          <w:b/>
          <w:bCs/>
          <w:szCs w:val="24"/>
        </w:rPr>
        <w:t>）统一管理</w:t>
      </w:r>
    </w:p>
    <w:p w:rsidR="001E38BE" w:rsidRPr="001E38BE" w:rsidRDefault="001E38BE" w:rsidP="001E38BE">
      <w:pPr>
        <w:tabs>
          <w:tab w:val="left" w:pos="2310"/>
          <w:tab w:val="left" w:pos="6660"/>
        </w:tabs>
        <w:ind w:firstLine="480"/>
        <w:rPr>
          <w:rFonts w:ascii="Times New Roman" w:hAnsi="Times New Roman"/>
          <w:szCs w:val="24"/>
        </w:rPr>
      </w:pPr>
      <w:r w:rsidRPr="001E38BE">
        <w:rPr>
          <w:rFonts w:ascii="Times New Roman" w:hAnsi="Times New Roman"/>
          <w:bCs/>
          <w:szCs w:val="24"/>
        </w:rPr>
        <w:t>与传统电脑相比，云桌面方案的维护更容易，各项维护任务变得更简单，包括多种教学镜像的配置、软件安装、系统更新、修补应用程序以及执行教学场景切换等。虚拟机在下课后所作更改均会被丢弃，无需在使用还原卡，病毒也从此再无法感染系统。</w:t>
      </w:r>
    </w:p>
    <w:p w:rsidR="001E38BE" w:rsidRPr="001E38BE" w:rsidRDefault="001E38BE" w:rsidP="001E38BE">
      <w:pPr>
        <w:tabs>
          <w:tab w:val="left" w:pos="2310"/>
          <w:tab w:val="left" w:pos="6660"/>
        </w:tabs>
        <w:ind w:firstLine="482"/>
        <w:rPr>
          <w:rFonts w:ascii="Times New Roman" w:hAnsi="Times New Roman"/>
          <w:b/>
          <w:szCs w:val="24"/>
        </w:rPr>
      </w:pPr>
      <w:r w:rsidRPr="001E38BE">
        <w:rPr>
          <w:rFonts w:ascii="Times New Roman" w:hAnsi="Times New Roman"/>
          <w:b/>
          <w:szCs w:val="24"/>
        </w:rPr>
        <w:t>（三）系统业务性能需求</w:t>
      </w:r>
    </w:p>
    <w:p w:rsidR="001E38BE" w:rsidRPr="001E38BE" w:rsidRDefault="001E38BE" w:rsidP="001E38BE">
      <w:pPr>
        <w:tabs>
          <w:tab w:val="left" w:pos="2310"/>
          <w:tab w:val="left" w:pos="6660"/>
        </w:tabs>
        <w:ind w:firstLine="482"/>
        <w:rPr>
          <w:rFonts w:ascii="Times New Roman" w:hAnsi="Times New Roman"/>
          <w:b/>
          <w:bCs/>
          <w:szCs w:val="24"/>
        </w:rPr>
      </w:pPr>
      <w:bookmarkStart w:id="6" w:name="_Toc2644"/>
      <w:bookmarkStart w:id="7" w:name="_Toc26277"/>
      <w:bookmarkStart w:id="8" w:name="_Toc27843"/>
      <w:bookmarkStart w:id="9" w:name="_Toc31921"/>
      <w:bookmarkStart w:id="10" w:name="_Toc6347"/>
      <w:bookmarkStart w:id="11" w:name="_Toc65609610"/>
      <w:bookmarkStart w:id="12" w:name="_Toc15170"/>
      <w:bookmarkStart w:id="13" w:name="_Toc17690"/>
      <w:bookmarkStart w:id="14" w:name="_Toc16578"/>
      <w:bookmarkStart w:id="15" w:name="_Toc146"/>
      <w:r w:rsidRPr="001E38BE">
        <w:rPr>
          <w:rFonts w:ascii="Times New Roman" w:hAnsi="Times New Roman"/>
          <w:b/>
          <w:bCs/>
          <w:szCs w:val="24"/>
        </w:rPr>
        <w:t>1</w:t>
      </w:r>
      <w:r w:rsidRPr="001E38BE">
        <w:rPr>
          <w:rFonts w:ascii="Times New Roman" w:hAnsi="Times New Roman"/>
          <w:b/>
          <w:bCs/>
          <w:szCs w:val="24"/>
        </w:rPr>
        <w:t>、录播直播部分</w:t>
      </w:r>
    </w:p>
    <w:p w:rsidR="001E38BE" w:rsidRPr="001E38BE" w:rsidRDefault="001E38BE" w:rsidP="001E38BE">
      <w:pPr>
        <w:tabs>
          <w:tab w:val="left" w:pos="2310"/>
          <w:tab w:val="left" w:pos="6660"/>
        </w:tabs>
        <w:ind w:firstLine="482"/>
        <w:rPr>
          <w:rFonts w:ascii="Times New Roman" w:hAnsi="Times New Roman"/>
          <w:bCs/>
          <w:szCs w:val="24"/>
        </w:rPr>
      </w:pPr>
      <w:r w:rsidRPr="001E38BE">
        <w:rPr>
          <w:rFonts w:ascii="Times New Roman" w:hAnsi="Times New Roman"/>
          <w:b/>
          <w:bCs/>
          <w:szCs w:val="24"/>
        </w:rPr>
        <w:t>（</w:t>
      </w:r>
      <w:r w:rsidRPr="001E38BE">
        <w:rPr>
          <w:rFonts w:ascii="Times New Roman" w:hAnsi="Times New Roman"/>
          <w:b/>
          <w:bCs/>
          <w:szCs w:val="24"/>
        </w:rPr>
        <w:t>1</w:t>
      </w:r>
      <w:r w:rsidRPr="001E38BE">
        <w:rPr>
          <w:rFonts w:ascii="Times New Roman" w:hAnsi="Times New Roman"/>
          <w:b/>
          <w:bCs/>
          <w:szCs w:val="24"/>
        </w:rPr>
        <w:t>）标准化原则</w:t>
      </w:r>
      <w:bookmarkEnd w:id="6"/>
      <w:bookmarkEnd w:id="7"/>
      <w:bookmarkEnd w:id="8"/>
      <w:bookmarkEnd w:id="9"/>
      <w:bookmarkEnd w:id="10"/>
      <w:bookmarkEnd w:id="11"/>
      <w:bookmarkEnd w:id="12"/>
      <w:bookmarkEnd w:id="13"/>
      <w:bookmarkEnd w:id="14"/>
      <w:bookmarkEnd w:id="15"/>
    </w:p>
    <w:p w:rsidR="001E38BE" w:rsidRPr="001E38BE" w:rsidRDefault="001E38BE" w:rsidP="001E38BE">
      <w:pPr>
        <w:tabs>
          <w:tab w:val="left" w:pos="2310"/>
          <w:tab w:val="left" w:pos="6660"/>
        </w:tabs>
        <w:ind w:firstLine="480"/>
        <w:rPr>
          <w:rFonts w:ascii="Times New Roman" w:hAnsi="Times New Roman"/>
          <w:bCs/>
          <w:szCs w:val="24"/>
        </w:rPr>
      </w:pPr>
      <w:r w:rsidRPr="001E38BE">
        <w:rPr>
          <w:rFonts w:ascii="Times New Roman" w:hAnsi="Times New Roman"/>
          <w:bCs/>
          <w:szCs w:val="24"/>
        </w:rPr>
        <w:t>在信息化系统建设中，如果缺少统一的技术体系标准及详细的整体建设规划，将不利于长期发展。在信息化建设过程中，业务系统由各个部门主导完成，缺少技术及功能的长期规划，主要解决当期的、局部的需求满足，各部门独立建设、独立维护，没有形成统一管理，有的甚至造成系统的重复建设，不利教育信息化的长期发展，造成了严重的资源浪费，因此需要通过统一的标准和体系建设，进行长远的规划。</w:t>
      </w:r>
    </w:p>
    <w:p w:rsidR="001E38BE" w:rsidRPr="001E38BE" w:rsidRDefault="001E38BE" w:rsidP="001E38BE">
      <w:pPr>
        <w:tabs>
          <w:tab w:val="left" w:pos="2310"/>
          <w:tab w:val="left" w:pos="6660"/>
        </w:tabs>
        <w:ind w:firstLine="482"/>
        <w:rPr>
          <w:rFonts w:ascii="Times New Roman" w:hAnsi="Times New Roman"/>
          <w:b/>
          <w:bCs/>
          <w:szCs w:val="24"/>
        </w:rPr>
      </w:pPr>
      <w:bookmarkStart w:id="16" w:name="_Toc332900372"/>
      <w:bookmarkStart w:id="17" w:name="_Toc13954"/>
      <w:bookmarkStart w:id="18" w:name="_Toc2614"/>
      <w:bookmarkStart w:id="19" w:name="_Toc22522"/>
      <w:bookmarkStart w:id="20" w:name="_Toc2294"/>
      <w:bookmarkStart w:id="21" w:name="_Toc6913"/>
      <w:bookmarkStart w:id="22" w:name="_Toc17537"/>
      <w:bookmarkStart w:id="23" w:name="_Toc65609612"/>
      <w:bookmarkStart w:id="24" w:name="_Toc17114"/>
      <w:bookmarkStart w:id="25" w:name="_Toc333764577"/>
      <w:bookmarkStart w:id="26" w:name="_Toc29795"/>
      <w:bookmarkStart w:id="27" w:name="_Toc6217"/>
      <w:bookmarkStart w:id="28" w:name="_Toc332900677"/>
      <w:bookmarkStart w:id="29" w:name="_Toc12833"/>
      <w:r w:rsidRPr="001E38BE">
        <w:rPr>
          <w:rFonts w:ascii="Times New Roman" w:hAnsi="Times New Roman"/>
          <w:b/>
          <w:bCs/>
          <w:szCs w:val="24"/>
        </w:rPr>
        <w:t>（</w:t>
      </w:r>
      <w:r w:rsidRPr="001E38BE">
        <w:rPr>
          <w:rFonts w:ascii="Times New Roman" w:hAnsi="Times New Roman"/>
          <w:b/>
          <w:bCs/>
          <w:szCs w:val="24"/>
        </w:rPr>
        <w:t>2</w:t>
      </w:r>
      <w:r w:rsidRPr="001E38BE">
        <w:rPr>
          <w:rFonts w:ascii="Times New Roman" w:hAnsi="Times New Roman"/>
          <w:b/>
          <w:bCs/>
          <w:szCs w:val="24"/>
        </w:rPr>
        <w:t>）安全性原则</w:t>
      </w:r>
      <w:bookmarkEnd w:id="16"/>
      <w:bookmarkEnd w:id="17"/>
      <w:bookmarkEnd w:id="18"/>
      <w:bookmarkEnd w:id="19"/>
      <w:bookmarkEnd w:id="20"/>
      <w:bookmarkEnd w:id="21"/>
      <w:bookmarkEnd w:id="22"/>
      <w:bookmarkEnd w:id="23"/>
      <w:bookmarkEnd w:id="24"/>
      <w:bookmarkEnd w:id="25"/>
      <w:bookmarkEnd w:id="26"/>
      <w:bookmarkEnd w:id="27"/>
      <w:bookmarkEnd w:id="28"/>
      <w:bookmarkEnd w:id="29"/>
    </w:p>
    <w:p w:rsidR="001E38BE" w:rsidRPr="001E38BE" w:rsidRDefault="001E38BE" w:rsidP="001E38BE">
      <w:pPr>
        <w:tabs>
          <w:tab w:val="left" w:pos="2310"/>
          <w:tab w:val="left" w:pos="6660"/>
        </w:tabs>
        <w:ind w:firstLine="480"/>
        <w:rPr>
          <w:rFonts w:ascii="Times New Roman" w:hAnsi="Times New Roman"/>
          <w:bCs/>
          <w:szCs w:val="24"/>
        </w:rPr>
      </w:pPr>
      <w:r w:rsidRPr="001E38BE">
        <w:rPr>
          <w:rFonts w:ascii="Times New Roman" w:hAnsi="Times New Roman"/>
          <w:bCs/>
          <w:szCs w:val="24"/>
        </w:rPr>
        <w:t>本次项目建设涵盖了学校日常正常运转的重要数据保证，系统的安全性应当放在系统建设的重要位置。安全性必须考虑两个方面的问题：</w:t>
      </w:r>
    </w:p>
    <w:p w:rsidR="001E38BE" w:rsidRPr="001E38BE" w:rsidRDefault="001E38BE" w:rsidP="001E38BE">
      <w:pPr>
        <w:tabs>
          <w:tab w:val="left" w:pos="2310"/>
          <w:tab w:val="left" w:pos="6660"/>
        </w:tabs>
        <w:ind w:firstLine="480"/>
        <w:rPr>
          <w:rFonts w:ascii="Times New Roman" w:hAnsi="Times New Roman"/>
          <w:bCs/>
          <w:szCs w:val="24"/>
        </w:rPr>
      </w:pPr>
      <w:r w:rsidRPr="001E38BE">
        <w:rPr>
          <w:rFonts w:ascii="宋体" w:eastAsia="宋体" w:hAnsi="宋体" w:cs="宋体" w:hint="eastAsia"/>
          <w:bCs/>
          <w:szCs w:val="24"/>
        </w:rPr>
        <w:t>①</w:t>
      </w:r>
      <w:r w:rsidRPr="001E38BE">
        <w:rPr>
          <w:rFonts w:ascii="Times New Roman" w:hAnsi="Times New Roman"/>
          <w:bCs/>
          <w:szCs w:val="24"/>
        </w:rPr>
        <w:t>数据不被非法访问和破坏：本系统安全性首要的是数据的安全性，系统必须具备足够的安全权限，保证数据不被非法访问、窃取和破坏。</w:t>
      </w:r>
    </w:p>
    <w:p w:rsidR="001E38BE" w:rsidRPr="001E38BE" w:rsidRDefault="001E38BE" w:rsidP="001E38BE">
      <w:pPr>
        <w:tabs>
          <w:tab w:val="left" w:pos="2310"/>
          <w:tab w:val="left" w:pos="6660"/>
        </w:tabs>
        <w:ind w:firstLine="480"/>
        <w:rPr>
          <w:rFonts w:ascii="Times New Roman" w:hAnsi="Times New Roman"/>
          <w:bCs/>
          <w:szCs w:val="24"/>
        </w:rPr>
      </w:pPr>
      <w:r w:rsidRPr="001E38BE">
        <w:rPr>
          <w:rFonts w:ascii="宋体" w:eastAsia="宋体" w:hAnsi="宋体" w:cs="宋体" w:hint="eastAsia"/>
          <w:bCs/>
          <w:szCs w:val="24"/>
        </w:rPr>
        <w:lastRenderedPageBreak/>
        <w:t>②</w:t>
      </w:r>
      <w:r w:rsidRPr="001E38BE">
        <w:rPr>
          <w:rFonts w:ascii="Times New Roman" w:hAnsi="Times New Roman"/>
          <w:bCs/>
          <w:szCs w:val="24"/>
        </w:rPr>
        <w:t>系统操作安全可靠：系统同时应该具备安全权限，不让非法用户操作系统；同时要具备足够容错能力，以保证合法用户操作时不至于引起系统出错，充分保证系统数据的逻辑准确性。</w:t>
      </w:r>
    </w:p>
    <w:p w:rsidR="001E38BE" w:rsidRPr="001E38BE" w:rsidRDefault="001E38BE" w:rsidP="001E38BE">
      <w:pPr>
        <w:tabs>
          <w:tab w:val="left" w:pos="2310"/>
          <w:tab w:val="left" w:pos="6660"/>
        </w:tabs>
        <w:ind w:firstLine="482"/>
        <w:rPr>
          <w:rFonts w:ascii="Times New Roman" w:hAnsi="Times New Roman"/>
          <w:b/>
          <w:bCs/>
          <w:szCs w:val="24"/>
        </w:rPr>
      </w:pPr>
      <w:r w:rsidRPr="001E38BE">
        <w:rPr>
          <w:rFonts w:ascii="Times New Roman" w:hAnsi="Times New Roman"/>
          <w:b/>
          <w:bCs/>
          <w:szCs w:val="24"/>
        </w:rPr>
        <w:t>2</w:t>
      </w:r>
      <w:r w:rsidRPr="001E38BE">
        <w:rPr>
          <w:rFonts w:ascii="Times New Roman" w:hAnsi="Times New Roman"/>
          <w:b/>
          <w:bCs/>
          <w:szCs w:val="24"/>
        </w:rPr>
        <w:t>、云桌面系统平台</w:t>
      </w:r>
    </w:p>
    <w:p w:rsidR="001E38BE" w:rsidRPr="001E38BE" w:rsidRDefault="001E38BE" w:rsidP="001E38BE">
      <w:pPr>
        <w:tabs>
          <w:tab w:val="left" w:pos="2310"/>
          <w:tab w:val="left" w:pos="6660"/>
        </w:tabs>
        <w:ind w:firstLine="480"/>
        <w:rPr>
          <w:rFonts w:ascii="Times New Roman" w:hAnsi="Times New Roman"/>
          <w:bCs/>
          <w:szCs w:val="24"/>
        </w:rPr>
      </w:pPr>
      <w:r w:rsidRPr="001E38BE">
        <w:rPr>
          <w:rFonts w:ascii="Times New Roman" w:hAnsi="Times New Roman"/>
          <w:szCs w:val="24"/>
        </w:rPr>
        <w:t>为</w:t>
      </w:r>
      <w:r w:rsidRPr="001E38BE">
        <w:rPr>
          <w:rFonts w:ascii="Times New Roman" w:hAnsi="Times New Roman"/>
          <w:bCs/>
          <w:szCs w:val="24"/>
        </w:rPr>
        <w:t>60</w:t>
      </w:r>
      <w:r w:rsidRPr="001E38BE">
        <w:rPr>
          <w:rFonts w:ascii="Times New Roman" w:hAnsi="Times New Roman"/>
          <w:bCs/>
          <w:szCs w:val="24"/>
        </w:rPr>
        <w:t>间多媒体教室部署云桌面系统，每个教室部署一台教学云终端、数据中心扩容部署超融合平台，</w:t>
      </w:r>
      <w:proofErr w:type="gramStart"/>
      <w:r w:rsidRPr="001E38BE">
        <w:rPr>
          <w:rFonts w:ascii="Times New Roman" w:hAnsi="Times New Roman"/>
          <w:bCs/>
          <w:szCs w:val="24"/>
        </w:rPr>
        <w:t>云教学</w:t>
      </w:r>
      <w:proofErr w:type="gramEnd"/>
      <w:r w:rsidRPr="001E38BE">
        <w:rPr>
          <w:rFonts w:ascii="Times New Roman" w:hAnsi="Times New Roman"/>
          <w:bCs/>
          <w:szCs w:val="24"/>
        </w:rPr>
        <w:t>终端固定在教室、数据中心服务器集中管理，教学终端更稳定、终端硬件零维护、终端软件故障一键恢复保障教学业务持续性以及校园网络安全性。</w:t>
      </w:r>
    </w:p>
    <w:p w:rsidR="001E38BE" w:rsidRPr="001E38BE" w:rsidRDefault="001E38BE" w:rsidP="001E38BE">
      <w:pPr>
        <w:tabs>
          <w:tab w:val="left" w:pos="2310"/>
          <w:tab w:val="left" w:pos="6660"/>
        </w:tabs>
        <w:ind w:firstLine="480"/>
        <w:rPr>
          <w:rFonts w:ascii="Times New Roman" w:hAnsi="Times New Roman"/>
          <w:bCs/>
          <w:szCs w:val="24"/>
        </w:rPr>
      </w:pPr>
      <w:r w:rsidRPr="001E38BE">
        <w:rPr>
          <w:rFonts w:ascii="Times New Roman" w:hAnsi="Times New Roman"/>
          <w:bCs/>
          <w:szCs w:val="24"/>
        </w:rPr>
        <w:t>每位教职工只需要开通一个云账号，即可实现在任意教室登录获取个人云桌面，无需携带任何硬件载体设备，保障教学使用方便，并且教职工具备独立的云桌面使用以及自主管理权限，可自行安装个人教学应用、软件以及留存个人数据，与个人笔记本的使用独立性以及数据安全性完全一致。</w:t>
      </w:r>
    </w:p>
    <w:p w:rsidR="001E38BE" w:rsidRPr="001E38BE" w:rsidRDefault="001E38BE" w:rsidP="001E38BE">
      <w:pPr>
        <w:tabs>
          <w:tab w:val="left" w:pos="2310"/>
          <w:tab w:val="left" w:pos="6660"/>
        </w:tabs>
        <w:ind w:firstLine="480"/>
        <w:rPr>
          <w:rFonts w:ascii="Times New Roman" w:hAnsi="Times New Roman"/>
          <w:bCs/>
          <w:szCs w:val="24"/>
        </w:rPr>
      </w:pPr>
      <w:r w:rsidRPr="001E38BE">
        <w:rPr>
          <w:rFonts w:ascii="Times New Roman" w:hAnsi="Times New Roman"/>
          <w:bCs/>
          <w:szCs w:val="24"/>
        </w:rPr>
        <w:t>集中管理、易于维护：系统出现故障，一键恢复，终端系统崩溃，可远程一键还原，个人数据不受影响，</w:t>
      </w:r>
      <w:r w:rsidRPr="001E38BE">
        <w:rPr>
          <w:rFonts w:ascii="Times New Roman" w:hAnsi="Times New Roman"/>
          <w:bCs/>
          <w:szCs w:val="24"/>
        </w:rPr>
        <w:t>2</w:t>
      </w:r>
      <w:r w:rsidRPr="001E38BE">
        <w:rPr>
          <w:rFonts w:ascii="Times New Roman" w:hAnsi="Times New Roman"/>
          <w:bCs/>
          <w:szCs w:val="24"/>
        </w:rPr>
        <w:t>分钟内即可实现故障恢复正常，最大程度缩短故障恢复时间，保障教育教学。</w:t>
      </w:r>
    </w:p>
    <w:p w:rsidR="001E38BE" w:rsidRPr="001E38BE" w:rsidRDefault="001E38BE" w:rsidP="001E38BE">
      <w:pPr>
        <w:tabs>
          <w:tab w:val="left" w:pos="2310"/>
          <w:tab w:val="left" w:pos="6660"/>
        </w:tabs>
        <w:ind w:firstLine="480"/>
        <w:rPr>
          <w:rFonts w:ascii="Times New Roman" w:hAnsi="Times New Roman"/>
          <w:bCs/>
          <w:szCs w:val="24"/>
        </w:rPr>
      </w:pPr>
      <w:r w:rsidRPr="001E38BE">
        <w:rPr>
          <w:rFonts w:ascii="Times New Roman" w:hAnsi="Times New Roman"/>
          <w:bCs/>
          <w:szCs w:val="24"/>
        </w:rPr>
        <w:t>为每位教职工提供云盘服务，基于云</w:t>
      </w:r>
      <w:proofErr w:type="gramStart"/>
      <w:r w:rsidRPr="001E38BE">
        <w:rPr>
          <w:rFonts w:ascii="Times New Roman" w:hAnsi="Times New Roman"/>
          <w:bCs/>
          <w:szCs w:val="24"/>
        </w:rPr>
        <w:t>盘数据</w:t>
      </w:r>
      <w:proofErr w:type="gramEnd"/>
      <w:r w:rsidRPr="001E38BE">
        <w:rPr>
          <w:rFonts w:ascii="Times New Roman" w:hAnsi="Times New Roman"/>
          <w:bCs/>
          <w:szCs w:val="24"/>
        </w:rPr>
        <w:t>漫游技术，每个用户都拥有自己独立的个人云盘空间，可以通过教室云终端盒子和办公室以及家中的个人电脑、笔记本、</w:t>
      </w:r>
      <w:r w:rsidRPr="001E38BE">
        <w:rPr>
          <w:rFonts w:ascii="Times New Roman" w:hAnsi="Times New Roman"/>
          <w:bCs/>
          <w:szCs w:val="24"/>
        </w:rPr>
        <w:t>PAD</w:t>
      </w:r>
      <w:r w:rsidRPr="001E38BE">
        <w:rPr>
          <w:rFonts w:ascii="Times New Roman" w:hAnsi="Times New Roman"/>
          <w:bCs/>
          <w:szCs w:val="24"/>
        </w:rPr>
        <w:t>等终端</w:t>
      </w:r>
      <w:r w:rsidRPr="001E38BE">
        <w:rPr>
          <w:rFonts w:ascii="Times New Roman" w:hAnsi="Times New Roman"/>
          <w:bCs/>
          <w:szCs w:val="24"/>
        </w:rPr>
        <w:t>APP</w:t>
      </w:r>
      <w:r w:rsidRPr="001E38BE">
        <w:rPr>
          <w:rFonts w:ascii="Times New Roman" w:hAnsi="Times New Roman"/>
          <w:bCs/>
          <w:szCs w:val="24"/>
        </w:rPr>
        <w:t>通过账号和密码的方式认证登陆，提供数据漫游功能，同一账号和密码在不同终端登陆将挂载相同的个人云盘，可以</w:t>
      </w:r>
      <w:proofErr w:type="gramStart"/>
      <w:r w:rsidRPr="001E38BE">
        <w:rPr>
          <w:rFonts w:ascii="Times New Roman" w:hAnsi="Times New Roman"/>
          <w:bCs/>
          <w:szCs w:val="24"/>
        </w:rPr>
        <w:t>随地随地</w:t>
      </w:r>
      <w:proofErr w:type="gramEnd"/>
      <w:r w:rsidRPr="001E38BE">
        <w:rPr>
          <w:rFonts w:ascii="Times New Roman" w:hAnsi="Times New Roman"/>
          <w:bCs/>
          <w:szCs w:val="24"/>
        </w:rPr>
        <w:t>备课上传及下载使用，无需</w:t>
      </w:r>
      <w:r w:rsidRPr="001E38BE">
        <w:rPr>
          <w:rFonts w:ascii="Times New Roman" w:hAnsi="Times New Roman"/>
          <w:bCs/>
          <w:szCs w:val="24"/>
        </w:rPr>
        <w:t>U</w:t>
      </w:r>
      <w:r w:rsidRPr="001E38BE">
        <w:rPr>
          <w:rFonts w:ascii="Times New Roman" w:hAnsi="Times New Roman"/>
          <w:bCs/>
          <w:szCs w:val="24"/>
        </w:rPr>
        <w:t>盘拷贝，提升教学工作效率。</w:t>
      </w:r>
    </w:p>
    <w:p w:rsidR="001E38BE" w:rsidRPr="001E38BE" w:rsidRDefault="001E38BE" w:rsidP="001E38BE">
      <w:pPr>
        <w:tabs>
          <w:tab w:val="left" w:pos="2310"/>
          <w:tab w:val="left" w:pos="6660"/>
        </w:tabs>
        <w:ind w:firstLine="480"/>
        <w:rPr>
          <w:rFonts w:ascii="Times New Roman" w:hAnsi="Times New Roman"/>
          <w:bCs/>
          <w:szCs w:val="24"/>
        </w:rPr>
      </w:pPr>
      <w:r w:rsidRPr="001E38BE">
        <w:rPr>
          <w:rFonts w:ascii="Times New Roman" w:hAnsi="Times New Roman"/>
          <w:bCs/>
          <w:szCs w:val="24"/>
        </w:rPr>
        <w:t>管理员可通过</w:t>
      </w:r>
      <w:proofErr w:type="gramStart"/>
      <w:r w:rsidRPr="001E38BE">
        <w:rPr>
          <w:rFonts w:ascii="Times New Roman" w:hAnsi="Times New Roman"/>
          <w:bCs/>
          <w:szCs w:val="24"/>
        </w:rPr>
        <w:t>云管理</w:t>
      </w:r>
      <w:proofErr w:type="gramEnd"/>
      <w:r w:rsidRPr="001E38BE">
        <w:rPr>
          <w:rFonts w:ascii="Times New Roman" w:hAnsi="Times New Roman"/>
          <w:bCs/>
          <w:szCs w:val="24"/>
        </w:rPr>
        <w:t>平台实现对终端系统的权限进行管控，允许或不允许教师个人对终端系统更改、安装软件等权限，统一标准实现安装常用教学软件和应用，保障终端系统的安全性。</w:t>
      </w:r>
    </w:p>
    <w:p w:rsidR="001E38BE" w:rsidRPr="001E38BE" w:rsidRDefault="001E38BE" w:rsidP="001E38BE">
      <w:pPr>
        <w:tabs>
          <w:tab w:val="left" w:pos="2310"/>
          <w:tab w:val="left" w:pos="6660"/>
        </w:tabs>
        <w:ind w:firstLine="480"/>
        <w:rPr>
          <w:rFonts w:ascii="Times New Roman" w:hAnsi="Times New Roman"/>
          <w:bCs/>
          <w:szCs w:val="24"/>
        </w:rPr>
      </w:pPr>
      <w:r w:rsidRPr="001E38BE">
        <w:rPr>
          <w:rFonts w:ascii="Times New Roman" w:hAnsi="Times New Roman"/>
          <w:bCs/>
          <w:szCs w:val="24"/>
        </w:rPr>
        <w:t>教职工云终端资源可调整，管理员可以实现不同教职工的</w:t>
      </w:r>
      <w:r w:rsidRPr="001E38BE">
        <w:rPr>
          <w:rFonts w:ascii="Times New Roman" w:hAnsi="Times New Roman"/>
          <w:bCs/>
          <w:szCs w:val="24"/>
        </w:rPr>
        <w:t>CPU</w:t>
      </w:r>
      <w:r w:rsidRPr="001E38BE">
        <w:rPr>
          <w:rFonts w:ascii="Times New Roman" w:hAnsi="Times New Roman"/>
          <w:bCs/>
          <w:szCs w:val="24"/>
        </w:rPr>
        <w:t>、内存、</w:t>
      </w:r>
      <w:r w:rsidRPr="001E38BE">
        <w:rPr>
          <w:rFonts w:ascii="Times New Roman" w:hAnsi="Times New Roman"/>
          <w:bCs/>
          <w:szCs w:val="24"/>
        </w:rPr>
        <w:t>C</w:t>
      </w:r>
      <w:r w:rsidRPr="001E38BE">
        <w:rPr>
          <w:rFonts w:ascii="Times New Roman" w:hAnsi="Times New Roman"/>
          <w:bCs/>
          <w:szCs w:val="24"/>
        </w:rPr>
        <w:t>盘空间、云盘空间等资源可调整分配，满足不同教职工的不同业务需求。</w:t>
      </w:r>
    </w:p>
    <w:p w:rsidR="001E38BE" w:rsidRPr="001E38BE" w:rsidRDefault="001E38BE" w:rsidP="001E38BE">
      <w:pPr>
        <w:tabs>
          <w:tab w:val="left" w:pos="2310"/>
          <w:tab w:val="left" w:pos="6660"/>
        </w:tabs>
        <w:ind w:firstLine="482"/>
        <w:outlineLvl w:val="2"/>
        <w:rPr>
          <w:rFonts w:ascii="仿宋" w:hAnsi="仿宋"/>
          <w:b/>
          <w:szCs w:val="24"/>
        </w:rPr>
      </w:pPr>
      <w:r w:rsidRPr="001E38BE">
        <w:rPr>
          <w:rFonts w:ascii="仿宋" w:hAnsi="仿宋" w:hint="eastAsia"/>
          <w:b/>
          <w:szCs w:val="24"/>
        </w:rPr>
        <w:t>三、项目清单</w:t>
      </w:r>
    </w:p>
    <w:p w:rsidR="001E38BE" w:rsidRPr="001E38BE" w:rsidRDefault="001E38BE" w:rsidP="001E38BE">
      <w:pPr>
        <w:adjustRightInd w:val="0"/>
        <w:snapToGrid w:val="0"/>
        <w:ind w:firstLine="480"/>
        <w:rPr>
          <w:rFonts w:ascii="仿宋" w:hAnsi="仿宋"/>
          <w:szCs w:val="24"/>
        </w:rPr>
      </w:pPr>
      <w:r w:rsidRPr="001E38BE">
        <w:rPr>
          <w:rFonts w:ascii="仿宋" w:hAnsi="仿宋" w:hint="eastAsia"/>
          <w:szCs w:val="24"/>
        </w:rPr>
        <w:t>本次项目系统主要包括以下</w:t>
      </w:r>
      <w:r w:rsidRPr="001E38BE">
        <w:rPr>
          <w:rFonts w:ascii="仿宋" w:hAnsi="仿宋"/>
          <w:szCs w:val="24"/>
        </w:rPr>
        <w:t>部分：</w:t>
      </w:r>
    </w:p>
    <w:tbl>
      <w:tblPr>
        <w:tblW w:w="9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1250"/>
        <w:gridCol w:w="5989"/>
        <w:gridCol w:w="793"/>
        <w:gridCol w:w="767"/>
      </w:tblGrid>
      <w:tr w:rsidR="001E38BE" w:rsidRPr="001E38BE" w:rsidTr="001E38BE">
        <w:trPr>
          <w:trHeight w:val="561"/>
          <w:tblHeader/>
          <w:jc w:val="center"/>
        </w:trPr>
        <w:tc>
          <w:tcPr>
            <w:tcW w:w="730" w:type="dxa"/>
            <w:shd w:val="clear" w:color="auto" w:fill="auto"/>
            <w:noWrap/>
            <w:vAlign w:val="center"/>
          </w:tcPr>
          <w:p w:rsidR="001E38BE" w:rsidRPr="001E38BE" w:rsidRDefault="001E38BE" w:rsidP="001E38BE">
            <w:pPr>
              <w:widowControl/>
              <w:spacing w:line="240" w:lineRule="auto"/>
              <w:ind w:firstLineChars="0" w:firstLine="0"/>
              <w:jc w:val="center"/>
              <w:rPr>
                <w:rFonts w:ascii="仿宋" w:hAnsi="仿宋" w:cs="宋体"/>
                <w:b/>
                <w:bCs/>
                <w:color w:val="000000"/>
                <w:kern w:val="0"/>
                <w:szCs w:val="21"/>
              </w:rPr>
            </w:pPr>
            <w:r w:rsidRPr="001E38BE">
              <w:rPr>
                <w:rFonts w:ascii="仿宋" w:hAnsi="仿宋" w:cs="宋体" w:hint="eastAsia"/>
                <w:b/>
                <w:bCs/>
                <w:color w:val="000000"/>
                <w:kern w:val="0"/>
                <w:szCs w:val="21"/>
              </w:rPr>
              <w:t>序号</w:t>
            </w:r>
          </w:p>
        </w:tc>
        <w:tc>
          <w:tcPr>
            <w:tcW w:w="1250" w:type="dxa"/>
            <w:shd w:val="clear" w:color="auto" w:fill="auto"/>
            <w:noWrap/>
            <w:vAlign w:val="center"/>
          </w:tcPr>
          <w:p w:rsidR="001E38BE" w:rsidRPr="001E38BE" w:rsidRDefault="001E38BE" w:rsidP="001E38BE">
            <w:pPr>
              <w:widowControl/>
              <w:spacing w:line="240" w:lineRule="auto"/>
              <w:ind w:firstLineChars="0" w:firstLine="0"/>
              <w:jc w:val="center"/>
              <w:rPr>
                <w:rFonts w:ascii="仿宋" w:hAnsi="仿宋" w:cs="宋体"/>
                <w:b/>
                <w:bCs/>
                <w:color w:val="000000"/>
                <w:kern w:val="0"/>
                <w:szCs w:val="21"/>
              </w:rPr>
            </w:pPr>
            <w:r w:rsidRPr="001E38BE">
              <w:rPr>
                <w:rFonts w:ascii="仿宋" w:hAnsi="仿宋" w:cs="宋体" w:hint="eastAsia"/>
                <w:b/>
                <w:bCs/>
                <w:color w:val="000000"/>
                <w:kern w:val="0"/>
                <w:szCs w:val="21"/>
              </w:rPr>
              <w:t>设备名称</w:t>
            </w:r>
          </w:p>
        </w:tc>
        <w:tc>
          <w:tcPr>
            <w:tcW w:w="5989" w:type="dxa"/>
            <w:shd w:val="clear" w:color="auto" w:fill="auto"/>
            <w:noWrap/>
            <w:vAlign w:val="center"/>
          </w:tcPr>
          <w:p w:rsidR="001E38BE" w:rsidRPr="001E38BE" w:rsidRDefault="001E38BE" w:rsidP="001E38BE">
            <w:pPr>
              <w:widowControl/>
              <w:spacing w:line="240" w:lineRule="auto"/>
              <w:ind w:firstLineChars="0" w:firstLine="0"/>
              <w:jc w:val="center"/>
              <w:rPr>
                <w:rFonts w:ascii="仿宋" w:hAnsi="仿宋" w:cs="宋体"/>
                <w:b/>
                <w:bCs/>
                <w:color w:val="000000"/>
                <w:kern w:val="0"/>
                <w:szCs w:val="21"/>
              </w:rPr>
            </w:pPr>
            <w:r w:rsidRPr="001E38BE">
              <w:rPr>
                <w:rFonts w:ascii="仿宋" w:hAnsi="仿宋" w:cs="宋体" w:hint="eastAsia"/>
                <w:b/>
                <w:bCs/>
                <w:color w:val="000000"/>
                <w:kern w:val="0"/>
                <w:szCs w:val="21"/>
              </w:rPr>
              <w:t>技术参数</w:t>
            </w:r>
          </w:p>
        </w:tc>
        <w:tc>
          <w:tcPr>
            <w:tcW w:w="793" w:type="dxa"/>
            <w:shd w:val="clear" w:color="auto" w:fill="auto"/>
            <w:noWrap/>
            <w:vAlign w:val="center"/>
          </w:tcPr>
          <w:p w:rsidR="001E38BE" w:rsidRPr="001E38BE" w:rsidRDefault="001E38BE" w:rsidP="001E38BE">
            <w:pPr>
              <w:widowControl/>
              <w:spacing w:line="240" w:lineRule="auto"/>
              <w:ind w:firstLineChars="0" w:firstLine="0"/>
              <w:jc w:val="center"/>
              <w:rPr>
                <w:rFonts w:ascii="仿宋" w:hAnsi="仿宋" w:cs="宋体"/>
                <w:b/>
                <w:bCs/>
                <w:color w:val="000000"/>
                <w:kern w:val="0"/>
                <w:szCs w:val="21"/>
              </w:rPr>
            </w:pPr>
            <w:r w:rsidRPr="001E38BE">
              <w:rPr>
                <w:rFonts w:ascii="仿宋" w:hAnsi="仿宋" w:cs="宋体" w:hint="eastAsia"/>
                <w:b/>
                <w:bCs/>
                <w:color w:val="000000"/>
                <w:kern w:val="0"/>
                <w:szCs w:val="21"/>
              </w:rPr>
              <w:t>数量</w:t>
            </w:r>
          </w:p>
        </w:tc>
        <w:tc>
          <w:tcPr>
            <w:tcW w:w="767" w:type="dxa"/>
            <w:shd w:val="clear" w:color="auto" w:fill="auto"/>
            <w:noWrap/>
            <w:vAlign w:val="center"/>
          </w:tcPr>
          <w:p w:rsidR="001E38BE" w:rsidRPr="001E38BE" w:rsidRDefault="001E38BE" w:rsidP="001E38BE">
            <w:pPr>
              <w:widowControl/>
              <w:spacing w:line="240" w:lineRule="auto"/>
              <w:ind w:firstLineChars="0" w:firstLine="0"/>
              <w:jc w:val="center"/>
              <w:rPr>
                <w:rFonts w:ascii="仿宋" w:hAnsi="仿宋" w:cs="宋体"/>
                <w:b/>
                <w:bCs/>
                <w:color w:val="000000"/>
                <w:kern w:val="0"/>
                <w:szCs w:val="21"/>
              </w:rPr>
            </w:pPr>
            <w:r w:rsidRPr="001E38BE">
              <w:rPr>
                <w:rFonts w:ascii="仿宋" w:hAnsi="仿宋" w:cs="宋体" w:hint="eastAsia"/>
                <w:b/>
                <w:bCs/>
                <w:color w:val="000000"/>
                <w:kern w:val="0"/>
                <w:szCs w:val="21"/>
              </w:rPr>
              <w:t>单位</w:t>
            </w:r>
          </w:p>
        </w:tc>
      </w:tr>
      <w:tr w:rsidR="001E38BE" w:rsidRPr="001E38BE" w:rsidTr="001E38BE">
        <w:trPr>
          <w:trHeight w:val="561"/>
          <w:jc w:val="center"/>
        </w:trPr>
        <w:tc>
          <w:tcPr>
            <w:tcW w:w="730" w:type="dxa"/>
            <w:shd w:val="clear" w:color="auto" w:fill="auto"/>
            <w:noWrap/>
            <w:vAlign w:val="center"/>
          </w:tcPr>
          <w:p w:rsidR="001E38BE" w:rsidRPr="001E38BE" w:rsidRDefault="001E38BE" w:rsidP="001E38BE">
            <w:pPr>
              <w:widowControl/>
              <w:spacing w:line="240" w:lineRule="auto"/>
              <w:ind w:firstLineChars="0" w:firstLine="0"/>
              <w:jc w:val="center"/>
              <w:rPr>
                <w:rFonts w:ascii="仿宋" w:hAnsi="仿宋" w:cs="宋体"/>
                <w:color w:val="000000"/>
                <w:kern w:val="0"/>
                <w:szCs w:val="21"/>
              </w:rPr>
            </w:pPr>
            <w:r w:rsidRPr="001E38BE">
              <w:rPr>
                <w:rFonts w:ascii="仿宋" w:hAnsi="仿宋" w:cs="宋体" w:hint="eastAsia"/>
                <w:color w:val="000000"/>
                <w:kern w:val="0"/>
                <w:szCs w:val="21"/>
              </w:rPr>
              <w:t>1</w:t>
            </w:r>
          </w:p>
        </w:tc>
        <w:tc>
          <w:tcPr>
            <w:tcW w:w="1250" w:type="dxa"/>
            <w:shd w:val="clear" w:color="auto" w:fill="auto"/>
            <w:noWrap/>
            <w:vAlign w:val="center"/>
          </w:tcPr>
          <w:p w:rsidR="001E38BE" w:rsidRPr="001E38BE" w:rsidRDefault="001E38BE" w:rsidP="001E38BE">
            <w:pPr>
              <w:widowControl/>
              <w:spacing w:line="240" w:lineRule="auto"/>
              <w:ind w:firstLineChars="0" w:firstLine="0"/>
              <w:jc w:val="center"/>
              <w:rPr>
                <w:rFonts w:ascii="仿宋" w:hAnsi="仿宋" w:cs="宋体"/>
                <w:color w:val="000000"/>
                <w:kern w:val="0"/>
                <w:szCs w:val="21"/>
              </w:rPr>
            </w:pPr>
            <w:r w:rsidRPr="001E38BE">
              <w:rPr>
                <w:rFonts w:ascii="仿宋" w:hAnsi="仿宋" w:cs="宋体" w:hint="eastAsia"/>
                <w:color w:val="000000"/>
                <w:kern w:val="0"/>
                <w:szCs w:val="21"/>
              </w:rPr>
              <w:t>视讯分析</w:t>
            </w:r>
          </w:p>
          <w:p w:rsidR="001E38BE" w:rsidRPr="001E38BE" w:rsidRDefault="001E38BE" w:rsidP="001E38BE">
            <w:pPr>
              <w:widowControl/>
              <w:spacing w:line="240" w:lineRule="auto"/>
              <w:ind w:firstLineChars="0" w:firstLine="0"/>
              <w:jc w:val="center"/>
              <w:rPr>
                <w:rFonts w:ascii="仿宋" w:hAnsi="仿宋" w:cs="宋体"/>
                <w:color w:val="000000"/>
                <w:kern w:val="0"/>
                <w:szCs w:val="21"/>
              </w:rPr>
            </w:pPr>
            <w:r w:rsidRPr="001E38BE">
              <w:rPr>
                <w:rFonts w:ascii="仿宋" w:hAnsi="仿宋" w:cs="宋体" w:hint="eastAsia"/>
                <w:color w:val="000000"/>
                <w:kern w:val="0"/>
                <w:szCs w:val="21"/>
              </w:rPr>
              <w:t>管理平台</w:t>
            </w:r>
          </w:p>
        </w:tc>
        <w:tc>
          <w:tcPr>
            <w:tcW w:w="5989" w:type="dxa"/>
            <w:shd w:val="clear" w:color="auto" w:fill="auto"/>
            <w:vAlign w:val="center"/>
          </w:tcPr>
          <w:p w:rsidR="001E38BE" w:rsidRPr="001E38BE" w:rsidRDefault="001E38BE" w:rsidP="001E38BE">
            <w:pPr>
              <w:widowControl/>
              <w:spacing w:line="240" w:lineRule="auto"/>
              <w:ind w:firstLineChars="0" w:firstLine="0"/>
              <w:rPr>
                <w:rFonts w:ascii="仿宋" w:hAnsi="仿宋" w:cs="宋体"/>
                <w:b/>
                <w:bCs/>
                <w:color w:val="000000" w:themeColor="text1"/>
                <w:kern w:val="0"/>
                <w:szCs w:val="21"/>
              </w:rPr>
            </w:pPr>
            <w:r w:rsidRPr="001E38BE">
              <w:rPr>
                <w:rFonts w:ascii="仿宋" w:hAnsi="仿宋" w:cs="宋体" w:hint="eastAsia"/>
                <w:b/>
                <w:bCs/>
                <w:color w:val="000000"/>
                <w:kern w:val="0"/>
                <w:szCs w:val="21"/>
              </w:rPr>
              <w:t>一、资源服务中心</w:t>
            </w:r>
            <w:r w:rsidRPr="001E38BE">
              <w:rPr>
                <w:rFonts w:ascii="仿宋" w:hAnsi="仿宋" w:cs="宋体"/>
                <w:color w:val="000000"/>
                <w:kern w:val="0"/>
                <w:szCs w:val="21"/>
              </w:rPr>
              <w:br/>
            </w:r>
            <w:r w:rsidRPr="001E38BE">
              <w:rPr>
                <w:rFonts w:ascii="仿宋" w:hAnsi="仿宋" w:cs="宋体"/>
                <w:color w:val="000000" w:themeColor="text1"/>
                <w:kern w:val="0"/>
                <w:szCs w:val="21"/>
              </w:rPr>
              <w:t>1</w:t>
            </w:r>
            <w:r w:rsidRPr="001E38BE">
              <w:rPr>
                <w:rFonts w:ascii="仿宋" w:hAnsi="仿宋" w:cs="宋体" w:hint="eastAsia"/>
                <w:color w:val="000000" w:themeColor="text1"/>
                <w:kern w:val="0"/>
                <w:szCs w:val="21"/>
              </w:rPr>
              <w:t>.支持切换平台语言，简体中文、繁体中文、英文等。</w:t>
            </w:r>
            <w:r w:rsidRPr="001E38BE">
              <w:rPr>
                <w:rFonts w:ascii="仿宋" w:hAnsi="仿宋" w:cs="宋体"/>
                <w:color w:val="000000"/>
                <w:kern w:val="0"/>
                <w:szCs w:val="21"/>
              </w:rPr>
              <w:br/>
              <w:t>2</w:t>
            </w:r>
            <w:r w:rsidRPr="001E38BE">
              <w:rPr>
                <w:rFonts w:ascii="仿宋" w:hAnsi="仿宋" w:cs="宋体" w:hint="eastAsia"/>
                <w:color w:val="000000"/>
                <w:kern w:val="0"/>
                <w:szCs w:val="21"/>
              </w:rPr>
              <w:t>.我的资源：提供个人资源库管理个人资源。</w:t>
            </w:r>
            <w:r w:rsidRPr="001E38BE">
              <w:rPr>
                <w:rFonts w:ascii="仿宋" w:hAnsi="仿宋" w:cs="宋体"/>
                <w:color w:val="000000"/>
                <w:kern w:val="0"/>
                <w:szCs w:val="21"/>
              </w:rPr>
              <w:br/>
            </w:r>
            <w:r w:rsidRPr="001E38BE">
              <w:rPr>
                <w:rFonts w:ascii="仿宋" w:hAnsi="仿宋" w:cs="宋体" w:hint="eastAsia"/>
                <w:color w:val="000000"/>
                <w:kern w:val="0"/>
                <w:szCs w:val="21"/>
              </w:rPr>
              <w:t>1）视频资源管理：支持视频、音频等资源的管理</w:t>
            </w:r>
            <w:r w:rsidRPr="001E38BE">
              <w:rPr>
                <w:rFonts w:ascii="仿宋" w:hAnsi="仿宋" w:cs="宋体"/>
                <w:color w:val="000000"/>
                <w:kern w:val="0"/>
                <w:szCs w:val="21"/>
              </w:rPr>
              <w:br/>
            </w:r>
            <w:r w:rsidRPr="001E38BE">
              <w:rPr>
                <w:rFonts w:ascii="仿宋" w:hAnsi="仿宋" w:cs="宋体" w:hint="eastAsia"/>
                <w:color w:val="000000"/>
                <w:kern w:val="0"/>
                <w:szCs w:val="21"/>
              </w:rPr>
              <w:lastRenderedPageBreak/>
              <w:t>2）录播资源管理：支持根据课表保存教师在教学过程中录制的视频，支持对接教务系统，根据排课数据自动将教师的课程录播视频同步</w:t>
            </w:r>
            <w:proofErr w:type="gramStart"/>
            <w:r w:rsidRPr="001E38BE">
              <w:rPr>
                <w:rFonts w:ascii="仿宋" w:hAnsi="仿宋" w:cs="宋体" w:hint="eastAsia"/>
                <w:color w:val="000000"/>
                <w:kern w:val="0"/>
                <w:szCs w:val="21"/>
              </w:rPr>
              <w:t>至教师</w:t>
            </w:r>
            <w:proofErr w:type="gramEnd"/>
            <w:r w:rsidRPr="001E38BE">
              <w:rPr>
                <w:rFonts w:ascii="仿宋" w:hAnsi="仿宋" w:cs="宋体" w:hint="eastAsia"/>
                <w:color w:val="000000"/>
                <w:kern w:val="0"/>
                <w:szCs w:val="21"/>
              </w:rPr>
              <w:t>个人资源库，进行统一管理和使用。</w:t>
            </w:r>
            <w:r w:rsidRPr="001E38BE">
              <w:rPr>
                <w:rFonts w:ascii="仿宋" w:hAnsi="仿宋" w:cs="宋体"/>
                <w:color w:val="000000"/>
                <w:kern w:val="0"/>
                <w:szCs w:val="21"/>
              </w:rPr>
              <w:br/>
            </w:r>
            <w:r w:rsidRPr="001E38BE">
              <w:rPr>
                <w:rFonts w:ascii="仿宋" w:hAnsi="仿宋" w:cs="宋体" w:hint="eastAsia"/>
                <w:color w:val="000000"/>
                <w:kern w:val="0"/>
                <w:szCs w:val="21"/>
              </w:rPr>
              <w:t>3）视频剪辑：支持教师对录播视频资源进行在线剪辑，支持</w:t>
            </w:r>
            <w:proofErr w:type="gramStart"/>
            <w:r w:rsidRPr="001E38BE">
              <w:rPr>
                <w:rFonts w:ascii="仿宋" w:hAnsi="仿宋" w:cs="宋体" w:hint="eastAsia"/>
                <w:color w:val="000000"/>
                <w:kern w:val="0"/>
                <w:szCs w:val="21"/>
              </w:rPr>
              <w:t>按开始</w:t>
            </w:r>
            <w:proofErr w:type="gramEnd"/>
            <w:r w:rsidRPr="001E38BE">
              <w:rPr>
                <w:rFonts w:ascii="仿宋" w:hAnsi="仿宋" w:cs="宋体" w:hint="eastAsia"/>
                <w:color w:val="000000"/>
                <w:kern w:val="0"/>
                <w:szCs w:val="21"/>
              </w:rPr>
              <w:t>时间和结束时间进行剪辑，教师可以自由剪切掉录播视频中的无效、敏感、隐私等画面，从而为观看录播视频的教师、学生提供更高效、优质的观看体验，并可查看剪辑进度。剪辑结束后可收到动态提醒。</w:t>
            </w:r>
            <w:r w:rsidRPr="001E38BE">
              <w:rPr>
                <w:rFonts w:ascii="仿宋" w:hAnsi="仿宋" w:cs="宋体"/>
                <w:color w:val="000000"/>
                <w:kern w:val="0"/>
                <w:szCs w:val="21"/>
              </w:rPr>
              <w:br/>
            </w:r>
            <w:r w:rsidRPr="001E38BE">
              <w:rPr>
                <w:rFonts w:ascii="仿宋" w:hAnsi="仿宋" w:cs="宋体" w:hint="eastAsia"/>
                <w:color w:val="000000"/>
                <w:kern w:val="0"/>
                <w:szCs w:val="21"/>
              </w:rPr>
              <w:t>4）音视频合成：支持教师针对录播视频，可自由选取不同路的视频源、音频源，合成新的视频，并以资源形式保存和复用。</w:t>
            </w:r>
            <w:r w:rsidRPr="001E38BE">
              <w:rPr>
                <w:rFonts w:ascii="仿宋" w:hAnsi="仿宋" w:cs="宋体"/>
                <w:color w:val="000000"/>
                <w:kern w:val="0"/>
                <w:szCs w:val="21"/>
              </w:rPr>
              <w:br/>
            </w:r>
            <w:r w:rsidRPr="001E38BE">
              <w:rPr>
                <w:rFonts w:ascii="仿宋" w:hAnsi="仿宋" w:cs="宋体" w:hint="eastAsia"/>
                <w:b/>
                <w:bCs/>
                <w:color w:val="000000"/>
                <w:kern w:val="0"/>
                <w:szCs w:val="21"/>
              </w:rPr>
              <w:t>二、录直播管理</w:t>
            </w:r>
            <w:r w:rsidRPr="001E38BE">
              <w:rPr>
                <w:rFonts w:ascii="仿宋" w:hAnsi="仿宋" w:cs="宋体"/>
                <w:color w:val="000000"/>
                <w:kern w:val="0"/>
                <w:szCs w:val="21"/>
              </w:rPr>
              <w:br/>
            </w:r>
            <w:r w:rsidRPr="001E38BE">
              <w:rPr>
                <w:rFonts w:ascii="仿宋" w:hAnsi="仿宋" w:cs="宋体" w:hint="eastAsia"/>
                <w:color w:val="000000"/>
                <w:kern w:val="0"/>
                <w:szCs w:val="21"/>
              </w:rPr>
              <w:t>1.系统支持对接教室内的IP摄像头和拾音器采集教室</w:t>
            </w:r>
            <w:proofErr w:type="gramStart"/>
            <w:r w:rsidRPr="001E38BE">
              <w:rPr>
                <w:rFonts w:ascii="仿宋" w:hAnsi="仿宋" w:cs="宋体" w:hint="eastAsia"/>
                <w:color w:val="000000"/>
                <w:kern w:val="0"/>
                <w:szCs w:val="21"/>
              </w:rPr>
              <w:t>内教师</w:t>
            </w:r>
            <w:proofErr w:type="gramEnd"/>
            <w:r w:rsidRPr="001E38BE">
              <w:rPr>
                <w:rFonts w:ascii="仿宋" w:hAnsi="仿宋" w:cs="宋体" w:hint="eastAsia"/>
                <w:color w:val="000000"/>
                <w:kern w:val="0"/>
                <w:szCs w:val="21"/>
              </w:rPr>
              <w:t>和学生的音视频数据，并通过编码器录制教师电脑课件播放画面，形成三路同步视频流。</w:t>
            </w:r>
            <w:r w:rsidRPr="001E38BE">
              <w:rPr>
                <w:rFonts w:ascii="仿宋" w:hAnsi="仿宋" w:cs="宋体"/>
                <w:color w:val="000000"/>
                <w:kern w:val="0"/>
                <w:szCs w:val="21"/>
              </w:rPr>
              <w:br/>
            </w:r>
            <w:r w:rsidRPr="001E38BE">
              <w:rPr>
                <w:rFonts w:ascii="仿宋" w:hAnsi="仿宋" w:cs="宋体" w:hint="eastAsia"/>
                <w:color w:val="000000"/>
                <w:kern w:val="0"/>
                <w:szCs w:val="21"/>
              </w:rPr>
              <w:t>2.平台具有高度开放性，可兼容主流厂家设备，可同时对接不同厂家的设备。</w:t>
            </w:r>
            <w:r w:rsidRPr="001E38BE">
              <w:rPr>
                <w:rFonts w:ascii="仿宋" w:hAnsi="仿宋" w:cs="宋体"/>
                <w:color w:val="000000"/>
                <w:kern w:val="0"/>
                <w:szCs w:val="21"/>
              </w:rPr>
              <w:br/>
            </w:r>
            <w:r w:rsidRPr="001E38BE">
              <w:rPr>
                <w:rFonts w:ascii="仿宋" w:hAnsi="仿宋" w:cs="宋体" w:hint="eastAsia"/>
                <w:color w:val="000000"/>
                <w:kern w:val="0"/>
                <w:szCs w:val="21"/>
              </w:rPr>
              <w:t>3.转码：转码服务系统将摄像头和拾音器采集的音频、视频流进行快速转码（生成易于播放的视频文件）。统一支持根据录播规则自动进行录制、转码、存储，管理人员可通过后台查看转码进度，转码完成后所生成的录播视频转码完成后自动存储在教师个人资源库中。</w:t>
            </w:r>
            <w:r w:rsidRPr="001E38BE">
              <w:rPr>
                <w:rFonts w:ascii="仿宋" w:hAnsi="仿宋" w:cs="宋体"/>
                <w:color w:val="000000"/>
                <w:kern w:val="0"/>
                <w:szCs w:val="21"/>
              </w:rPr>
              <w:br/>
            </w:r>
            <w:r w:rsidRPr="001E38BE">
              <w:rPr>
                <w:rFonts w:ascii="仿宋" w:hAnsi="仿宋" w:cs="宋体" w:hint="eastAsia"/>
                <w:color w:val="000000"/>
                <w:kern w:val="0"/>
                <w:szCs w:val="21"/>
              </w:rPr>
              <w:t>4.支持每间教室的3路视频流转码服务，转码后生成1080P或720P的视频文件。</w:t>
            </w:r>
            <w:r w:rsidRPr="001E38BE">
              <w:rPr>
                <w:rFonts w:ascii="仿宋" w:hAnsi="仿宋" w:cs="宋体"/>
                <w:color w:val="000000"/>
                <w:kern w:val="0"/>
                <w:szCs w:val="21"/>
              </w:rPr>
              <w:br/>
            </w:r>
            <w:r w:rsidRPr="001E38BE">
              <w:rPr>
                <w:rFonts w:ascii="仿宋" w:hAnsi="仿宋" w:cs="宋体" w:hint="eastAsia"/>
                <w:color w:val="000000"/>
                <w:kern w:val="0"/>
                <w:szCs w:val="21"/>
              </w:rPr>
              <w:t>5.系统提供高性能</w:t>
            </w:r>
            <w:proofErr w:type="gramStart"/>
            <w:r w:rsidRPr="001E38BE">
              <w:rPr>
                <w:rFonts w:ascii="仿宋" w:hAnsi="仿宋" w:cs="宋体" w:hint="eastAsia"/>
                <w:color w:val="000000"/>
                <w:kern w:val="0"/>
                <w:szCs w:val="21"/>
              </w:rPr>
              <w:t>的推流服务</w:t>
            </w:r>
            <w:proofErr w:type="gramEnd"/>
            <w:r w:rsidRPr="001E38BE">
              <w:rPr>
                <w:rFonts w:ascii="仿宋" w:hAnsi="仿宋" w:cs="宋体" w:hint="eastAsia"/>
                <w:color w:val="000000"/>
                <w:kern w:val="0"/>
                <w:szCs w:val="21"/>
              </w:rPr>
              <w:t>，将教室内的IP摄像头、编码器和拾音器采集的视音频流进行实时处理，提供大规模的直播服务。直播时可同时直播每间教室的3路画面同步播放。</w:t>
            </w:r>
            <w:r w:rsidRPr="001E38BE">
              <w:rPr>
                <w:rFonts w:ascii="仿宋" w:hAnsi="仿宋" w:cs="宋体"/>
                <w:color w:val="000000"/>
                <w:kern w:val="0"/>
                <w:szCs w:val="21"/>
              </w:rPr>
              <w:br/>
            </w:r>
            <w:r w:rsidRPr="001E38BE">
              <w:rPr>
                <w:rFonts w:ascii="仿宋" w:hAnsi="仿宋" w:hint="eastAsia"/>
                <w:szCs w:val="24"/>
              </w:rPr>
              <w:t>▲</w:t>
            </w:r>
            <w:r w:rsidRPr="001E38BE">
              <w:rPr>
                <w:rFonts w:ascii="仿宋" w:hAnsi="仿宋" w:cs="宋体" w:hint="eastAsia"/>
                <w:color w:val="000000" w:themeColor="text1"/>
                <w:kern w:val="0"/>
                <w:szCs w:val="21"/>
              </w:rPr>
              <w:t>6.</w:t>
            </w:r>
            <w:r w:rsidRPr="001E38BE">
              <w:rPr>
                <w:rFonts w:ascii="仿宋" w:hAnsi="仿宋" w:cs="宋体"/>
                <w:color w:val="000000" w:themeColor="text1"/>
                <w:kern w:val="0"/>
                <w:szCs w:val="21"/>
              </w:rPr>
              <w:t>排课管理：系统支持与学校教务系统对接，获取所有教室的排课数据，根据课程的开始和结束时间，自动创建录播/直播排程。针对课表之外的录播需求，支持手动创建录播/直播排程。可</w:t>
            </w:r>
            <w:proofErr w:type="gramStart"/>
            <w:r w:rsidRPr="001E38BE">
              <w:rPr>
                <w:rFonts w:ascii="仿宋" w:hAnsi="仿宋" w:cs="宋体"/>
                <w:color w:val="000000" w:themeColor="text1"/>
                <w:kern w:val="0"/>
                <w:szCs w:val="21"/>
              </w:rPr>
              <w:t>设置排程名称</w:t>
            </w:r>
            <w:proofErr w:type="gramEnd"/>
            <w:r w:rsidRPr="001E38BE">
              <w:rPr>
                <w:rFonts w:ascii="仿宋" w:hAnsi="仿宋" w:cs="宋体"/>
                <w:color w:val="000000" w:themeColor="text1"/>
                <w:kern w:val="0"/>
                <w:szCs w:val="21"/>
              </w:rPr>
              <w:t>、开始时间、结束时间、教室地点、授课教师、录直播规则（直播并录制、录播）。教师可查看个人的直播/录播排程。</w:t>
            </w:r>
            <w:r w:rsidRPr="001E38BE">
              <w:rPr>
                <w:rFonts w:ascii="仿宋" w:hAnsi="仿宋" w:cs="宋体" w:hint="eastAsia"/>
                <w:color w:val="000000" w:themeColor="text1"/>
                <w:kern w:val="0"/>
                <w:szCs w:val="21"/>
              </w:rPr>
              <w:t>（</w:t>
            </w:r>
            <w:r w:rsidRPr="001E38BE">
              <w:rPr>
                <w:rFonts w:ascii="仿宋" w:hAnsi="仿宋" w:cs="宋体" w:hint="eastAsia"/>
                <w:b/>
                <w:bCs/>
                <w:color w:val="000000" w:themeColor="text1"/>
                <w:kern w:val="0"/>
                <w:szCs w:val="21"/>
              </w:rPr>
              <w:t>提供功能截图）</w:t>
            </w:r>
            <w:r w:rsidRPr="001E38BE">
              <w:rPr>
                <w:rFonts w:ascii="仿宋" w:hAnsi="仿宋" w:cs="宋体" w:hint="eastAsia"/>
                <w:color w:val="000000" w:themeColor="text1"/>
                <w:kern w:val="0"/>
                <w:szCs w:val="21"/>
              </w:rPr>
              <w:t>。</w:t>
            </w:r>
            <w:r w:rsidRPr="001E38BE">
              <w:rPr>
                <w:rFonts w:ascii="仿宋" w:hAnsi="仿宋" w:cs="宋体"/>
                <w:color w:val="000000"/>
                <w:kern w:val="0"/>
                <w:szCs w:val="21"/>
              </w:rPr>
              <w:br/>
            </w:r>
            <w:r w:rsidRPr="001E38BE">
              <w:rPr>
                <w:rFonts w:ascii="仿宋" w:hAnsi="仿宋" w:cs="宋体" w:hint="eastAsia"/>
                <w:color w:val="000000"/>
                <w:kern w:val="0"/>
                <w:szCs w:val="21"/>
              </w:rPr>
              <w:t>7.录直播计划管理：系统支持管理人员查看录直播排程，支持通过日期、状态、楼宇、教室、</w:t>
            </w:r>
            <w:proofErr w:type="gramStart"/>
            <w:r w:rsidRPr="001E38BE">
              <w:rPr>
                <w:rFonts w:ascii="仿宋" w:hAnsi="仿宋" w:cs="宋体" w:hint="eastAsia"/>
                <w:color w:val="000000"/>
                <w:kern w:val="0"/>
                <w:szCs w:val="21"/>
              </w:rPr>
              <w:t>排程类型</w:t>
            </w:r>
            <w:proofErr w:type="gramEnd"/>
            <w:r w:rsidRPr="001E38BE">
              <w:rPr>
                <w:rFonts w:ascii="仿宋" w:hAnsi="仿宋" w:cs="宋体" w:hint="eastAsia"/>
                <w:color w:val="000000"/>
                <w:kern w:val="0"/>
                <w:szCs w:val="21"/>
              </w:rPr>
              <w:t>、进行筛选查看录直播计划；支持老师和管理人员新建直录播排程，并将</w:t>
            </w:r>
            <w:proofErr w:type="gramStart"/>
            <w:r w:rsidRPr="001E38BE">
              <w:rPr>
                <w:rFonts w:ascii="仿宋" w:hAnsi="仿宋" w:cs="宋体" w:hint="eastAsia"/>
                <w:color w:val="000000"/>
                <w:kern w:val="0"/>
                <w:szCs w:val="21"/>
              </w:rPr>
              <w:t>排程信息</w:t>
            </w:r>
            <w:proofErr w:type="gramEnd"/>
            <w:r w:rsidRPr="001E38BE">
              <w:rPr>
                <w:rFonts w:ascii="仿宋" w:hAnsi="仿宋" w:cs="宋体" w:hint="eastAsia"/>
                <w:color w:val="000000"/>
                <w:kern w:val="0"/>
                <w:szCs w:val="21"/>
              </w:rPr>
              <w:t>发送给学校已建设的录直播平台。支持将老师的计划与学校的正常排课计划</w:t>
            </w:r>
            <w:proofErr w:type="gramStart"/>
            <w:r w:rsidRPr="001E38BE">
              <w:rPr>
                <w:rFonts w:ascii="仿宋" w:hAnsi="仿宋" w:cs="宋体" w:hint="eastAsia"/>
                <w:color w:val="000000"/>
                <w:kern w:val="0"/>
                <w:szCs w:val="21"/>
              </w:rPr>
              <w:t>做对</w:t>
            </w:r>
            <w:proofErr w:type="gramEnd"/>
            <w:r w:rsidRPr="001E38BE">
              <w:rPr>
                <w:rFonts w:ascii="仿宋" w:hAnsi="仿宋" w:cs="宋体" w:hint="eastAsia"/>
                <w:color w:val="000000"/>
                <w:kern w:val="0"/>
                <w:szCs w:val="21"/>
              </w:rPr>
              <w:t>比，如果冲突，则不允许老师新建这个计划。</w:t>
            </w:r>
            <w:r w:rsidRPr="001E38BE">
              <w:rPr>
                <w:rFonts w:ascii="仿宋" w:hAnsi="仿宋" w:cs="宋体"/>
                <w:color w:val="000000"/>
                <w:kern w:val="0"/>
                <w:szCs w:val="21"/>
              </w:rPr>
              <w:br/>
              <w:t>8</w:t>
            </w:r>
            <w:r w:rsidRPr="001E38BE">
              <w:rPr>
                <w:rFonts w:ascii="仿宋" w:hAnsi="仿宋" w:cs="宋体" w:hint="eastAsia"/>
                <w:color w:val="000000"/>
                <w:kern w:val="0"/>
                <w:szCs w:val="21"/>
              </w:rPr>
              <w:t>.拖堂设置：系统支持课程拖堂，开启拖堂模式后，每</w:t>
            </w:r>
            <w:r w:rsidRPr="001E38BE">
              <w:rPr>
                <w:rFonts w:ascii="仿宋" w:hAnsi="仿宋" w:cs="宋体" w:hint="eastAsia"/>
                <w:color w:val="000000"/>
                <w:kern w:val="0"/>
                <w:szCs w:val="21"/>
              </w:rPr>
              <w:lastRenderedPageBreak/>
              <w:t>节课自动延长直播/录播，延长的时间可自定义。</w:t>
            </w:r>
            <w:r w:rsidRPr="001E38BE">
              <w:rPr>
                <w:rFonts w:ascii="仿宋" w:hAnsi="仿宋" w:cs="宋体"/>
                <w:color w:val="000000"/>
                <w:kern w:val="0"/>
                <w:szCs w:val="21"/>
              </w:rPr>
              <w:br/>
              <w:t>9</w:t>
            </w:r>
            <w:r w:rsidRPr="001E38BE">
              <w:rPr>
                <w:rFonts w:ascii="仿宋" w:hAnsi="仿宋" w:cs="宋体" w:hint="eastAsia"/>
                <w:color w:val="000000"/>
                <w:kern w:val="0"/>
                <w:szCs w:val="21"/>
              </w:rPr>
              <w:t>.</w:t>
            </w:r>
            <w:proofErr w:type="gramStart"/>
            <w:r w:rsidRPr="001E38BE">
              <w:rPr>
                <w:rFonts w:ascii="仿宋" w:hAnsi="仿宋" w:cs="宋体" w:hint="eastAsia"/>
                <w:color w:val="000000"/>
                <w:kern w:val="0"/>
                <w:szCs w:val="21"/>
              </w:rPr>
              <w:t>连堂课</w:t>
            </w:r>
            <w:proofErr w:type="gramEnd"/>
            <w:r w:rsidRPr="001E38BE">
              <w:rPr>
                <w:rFonts w:ascii="仿宋" w:hAnsi="仿宋" w:cs="宋体" w:hint="eastAsia"/>
                <w:color w:val="000000"/>
                <w:kern w:val="0"/>
                <w:szCs w:val="21"/>
              </w:rPr>
              <w:t>设置：支持</w:t>
            </w:r>
            <w:proofErr w:type="gramStart"/>
            <w:r w:rsidRPr="001E38BE">
              <w:rPr>
                <w:rFonts w:ascii="仿宋" w:hAnsi="仿宋" w:cs="宋体" w:hint="eastAsia"/>
                <w:color w:val="000000"/>
                <w:kern w:val="0"/>
                <w:szCs w:val="21"/>
              </w:rPr>
              <w:t>开启连堂课</w:t>
            </w:r>
            <w:proofErr w:type="gramEnd"/>
            <w:r w:rsidRPr="001E38BE">
              <w:rPr>
                <w:rFonts w:ascii="仿宋" w:hAnsi="仿宋" w:cs="宋体" w:hint="eastAsia"/>
                <w:color w:val="000000"/>
                <w:kern w:val="0"/>
                <w:szCs w:val="21"/>
              </w:rPr>
              <w:t>设置，系统自动根据课程代码</w:t>
            </w:r>
            <w:proofErr w:type="gramStart"/>
            <w:r w:rsidRPr="001E38BE">
              <w:rPr>
                <w:rFonts w:ascii="仿宋" w:hAnsi="仿宋" w:cs="宋体" w:hint="eastAsia"/>
                <w:color w:val="000000"/>
                <w:kern w:val="0"/>
                <w:szCs w:val="21"/>
              </w:rPr>
              <w:t>识别连堂课</w:t>
            </w:r>
            <w:proofErr w:type="gramEnd"/>
            <w:r w:rsidRPr="001E38BE">
              <w:rPr>
                <w:rFonts w:ascii="仿宋" w:hAnsi="仿宋" w:cs="宋体" w:hint="eastAsia"/>
                <w:color w:val="000000"/>
                <w:kern w:val="0"/>
                <w:szCs w:val="21"/>
              </w:rPr>
              <w:t>，为</w:t>
            </w:r>
            <w:proofErr w:type="gramStart"/>
            <w:r w:rsidRPr="001E38BE">
              <w:rPr>
                <w:rFonts w:ascii="仿宋" w:hAnsi="仿宋" w:cs="宋体" w:hint="eastAsia"/>
                <w:color w:val="000000"/>
                <w:kern w:val="0"/>
                <w:szCs w:val="21"/>
              </w:rPr>
              <w:t>属于连堂课</w:t>
            </w:r>
            <w:proofErr w:type="gramEnd"/>
            <w:r w:rsidRPr="001E38BE">
              <w:rPr>
                <w:rFonts w:ascii="仿宋" w:hAnsi="仿宋" w:cs="宋体" w:hint="eastAsia"/>
                <w:color w:val="000000"/>
                <w:kern w:val="0"/>
                <w:szCs w:val="21"/>
              </w:rPr>
              <w:t>的两节</w:t>
            </w:r>
            <w:proofErr w:type="gramStart"/>
            <w:r w:rsidRPr="001E38BE">
              <w:rPr>
                <w:rFonts w:ascii="仿宋" w:hAnsi="仿宋" w:cs="宋体" w:hint="eastAsia"/>
                <w:color w:val="000000"/>
                <w:kern w:val="0"/>
                <w:szCs w:val="21"/>
              </w:rPr>
              <w:t>课共同</w:t>
            </w:r>
            <w:proofErr w:type="gramEnd"/>
            <w:r w:rsidRPr="001E38BE">
              <w:rPr>
                <w:rFonts w:ascii="仿宋" w:hAnsi="仿宋" w:cs="宋体" w:hint="eastAsia"/>
                <w:color w:val="000000"/>
                <w:kern w:val="0"/>
                <w:szCs w:val="21"/>
              </w:rPr>
              <w:t>创建一个排程。</w:t>
            </w:r>
            <w:r w:rsidRPr="001E38BE">
              <w:rPr>
                <w:rFonts w:ascii="仿宋" w:hAnsi="仿宋" w:cs="宋体"/>
                <w:color w:val="000000"/>
                <w:kern w:val="0"/>
                <w:szCs w:val="21"/>
              </w:rPr>
              <w:br/>
            </w:r>
            <w:r w:rsidRPr="001E38BE">
              <w:rPr>
                <w:rFonts w:ascii="仿宋" w:hAnsi="仿宋" w:cs="宋体" w:hint="eastAsia"/>
                <w:b/>
                <w:bCs/>
                <w:color w:val="000000"/>
                <w:kern w:val="0"/>
                <w:szCs w:val="21"/>
              </w:rPr>
              <w:t>三、视频课程中心</w:t>
            </w:r>
            <w:r w:rsidRPr="001E38BE">
              <w:rPr>
                <w:rFonts w:ascii="仿宋" w:hAnsi="仿宋" w:cs="宋体"/>
                <w:color w:val="000000"/>
                <w:kern w:val="0"/>
                <w:szCs w:val="21"/>
              </w:rPr>
              <w:br/>
            </w:r>
            <w:r w:rsidRPr="001E38BE">
              <w:rPr>
                <w:rFonts w:ascii="仿宋" w:hAnsi="仿宋" w:cs="宋体" w:hint="eastAsia"/>
                <w:color w:val="000000"/>
                <w:kern w:val="0"/>
                <w:szCs w:val="21"/>
              </w:rPr>
              <w:t>1.支持教师、学生在个人中心查看自己加入的课程列表，支持通过学年、学期、课程状态、院系等条件筛选找到想要进入的课程。</w:t>
            </w:r>
            <w:r w:rsidRPr="001E38BE">
              <w:rPr>
                <w:rFonts w:ascii="仿宋" w:hAnsi="仿宋" w:cs="宋体"/>
                <w:color w:val="000000"/>
                <w:kern w:val="0"/>
                <w:szCs w:val="21"/>
              </w:rPr>
              <w:br/>
            </w:r>
            <w:r w:rsidRPr="001E38BE">
              <w:rPr>
                <w:rFonts w:ascii="仿宋" w:hAnsi="仿宋" w:cs="宋体" w:hint="eastAsia"/>
                <w:color w:val="000000"/>
                <w:kern w:val="0"/>
                <w:szCs w:val="21"/>
              </w:rPr>
              <w:t>2.支持老师、学生对课程的直播/录播视频进行回看，通过直播模块和录播教材模块查看课堂的实录画面。直播板块和录播板块需要在课程内，建立与课程的关系，让学生能够以课程为单位进行学习。</w:t>
            </w:r>
            <w:r w:rsidRPr="001E38BE">
              <w:rPr>
                <w:rFonts w:ascii="仿宋" w:hAnsi="仿宋" w:cs="宋体"/>
                <w:color w:val="000000"/>
                <w:kern w:val="0"/>
                <w:szCs w:val="21"/>
              </w:rPr>
              <w:br/>
            </w:r>
            <w:r w:rsidRPr="001E38BE">
              <w:rPr>
                <w:rFonts w:ascii="仿宋" w:hAnsi="仿宋" w:cs="宋体" w:hint="eastAsia"/>
                <w:color w:val="000000"/>
                <w:kern w:val="0"/>
                <w:szCs w:val="21"/>
              </w:rPr>
              <w:t>3.平台需要支持对课程录播视频进行保护，保护老师录播课程视频版权。要求课堂录播视频资源和平台部署必须在学校本地，保护学校数据及应用安全。</w:t>
            </w:r>
            <w:r w:rsidRPr="001E38BE">
              <w:rPr>
                <w:rFonts w:ascii="仿宋" w:hAnsi="仿宋" w:cs="宋体"/>
                <w:color w:val="000000"/>
                <w:kern w:val="0"/>
                <w:szCs w:val="21"/>
              </w:rPr>
              <w:br/>
            </w:r>
            <w:r w:rsidRPr="001E38BE">
              <w:rPr>
                <w:rFonts w:ascii="仿宋" w:hAnsi="仿宋" w:cs="宋体" w:hint="eastAsia"/>
                <w:b/>
                <w:bCs/>
                <w:color w:val="000000"/>
                <w:kern w:val="0"/>
                <w:szCs w:val="21"/>
              </w:rPr>
              <w:t>四、录直播学习</w:t>
            </w:r>
            <w:r w:rsidRPr="001E38BE">
              <w:rPr>
                <w:rFonts w:ascii="仿宋" w:hAnsi="仿宋" w:cs="宋体"/>
                <w:color w:val="000000"/>
                <w:kern w:val="0"/>
                <w:szCs w:val="21"/>
              </w:rPr>
              <w:br/>
            </w:r>
            <w:r w:rsidRPr="001E38BE">
              <w:rPr>
                <w:rFonts w:ascii="仿宋" w:hAnsi="仿宋" w:cs="宋体" w:hint="eastAsia"/>
                <w:color w:val="000000"/>
                <w:kern w:val="0"/>
                <w:szCs w:val="21"/>
              </w:rPr>
              <w:t>1.基于录制的录播视频的三路教师画面、学生画面、板书画面独立的视频源，学生观看录播视频时支持自由选择教师画面、学生画面、板书画面中的一路、二路或三路画面进行观看，多路画面时支持选择任意一路画面作为主画面观看，支持全屏播放。支持观看时每路画面声音单独开关。支持一键全屏观看某一画面。</w:t>
            </w:r>
            <w:r w:rsidRPr="001E38BE">
              <w:rPr>
                <w:rFonts w:ascii="仿宋" w:hAnsi="仿宋" w:cs="宋体"/>
                <w:color w:val="000000"/>
                <w:kern w:val="0"/>
                <w:szCs w:val="21"/>
              </w:rPr>
              <w:br/>
            </w:r>
            <w:r w:rsidRPr="001E38BE">
              <w:rPr>
                <w:rFonts w:ascii="仿宋" w:hAnsi="仿宋" w:cs="宋体" w:hint="eastAsia"/>
                <w:color w:val="000000"/>
                <w:kern w:val="0"/>
                <w:szCs w:val="21"/>
              </w:rPr>
              <w:t>2.录播观看支持</w:t>
            </w:r>
            <w:proofErr w:type="gramStart"/>
            <w:r w:rsidRPr="001E38BE">
              <w:rPr>
                <w:rFonts w:ascii="仿宋" w:hAnsi="仿宋" w:cs="宋体" w:hint="eastAsia"/>
                <w:color w:val="000000"/>
                <w:kern w:val="0"/>
                <w:szCs w:val="21"/>
              </w:rPr>
              <w:t>倍</w:t>
            </w:r>
            <w:proofErr w:type="gramEnd"/>
            <w:r w:rsidRPr="001E38BE">
              <w:rPr>
                <w:rFonts w:ascii="仿宋" w:hAnsi="仿宋" w:cs="宋体" w:hint="eastAsia"/>
                <w:color w:val="000000"/>
                <w:kern w:val="0"/>
                <w:szCs w:val="21"/>
              </w:rPr>
              <w:t>速播放，可自由选择0.75、1.0、1.25、1.5、1.75、2等</w:t>
            </w:r>
            <w:proofErr w:type="gramStart"/>
            <w:r w:rsidRPr="001E38BE">
              <w:rPr>
                <w:rFonts w:ascii="仿宋" w:hAnsi="仿宋" w:cs="宋体" w:hint="eastAsia"/>
                <w:color w:val="000000"/>
                <w:kern w:val="0"/>
                <w:szCs w:val="21"/>
              </w:rPr>
              <w:t>倍</w:t>
            </w:r>
            <w:proofErr w:type="gramEnd"/>
            <w:r w:rsidRPr="001E38BE">
              <w:rPr>
                <w:rFonts w:ascii="仿宋" w:hAnsi="仿宋" w:cs="宋体" w:hint="eastAsia"/>
                <w:color w:val="000000"/>
                <w:kern w:val="0"/>
                <w:szCs w:val="21"/>
              </w:rPr>
              <w:t>速播放，且</w:t>
            </w:r>
            <w:proofErr w:type="gramStart"/>
            <w:r w:rsidRPr="001E38BE">
              <w:rPr>
                <w:rFonts w:ascii="仿宋" w:hAnsi="仿宋" w:cs="宋体" w:hint="eastAsia"/>
                <w:color w:val="000000"/>
                <w:kern w:val="0"/>
                <w:szCs w:val="21"/>
              </w:rPr>
              <w:t>不</w:t>
            </w:r>
            <w:proofErr w:type="gramEnd"/>
            <w:r w:rsidRPr="001E38BE">
              <w:rPr>
                <w:rFonts w:ascii="仿宋" w:hAnsi="仿宋" w:cs="宋体" w:hint="eastAsia"/>
                <w:color w:val="000000"/>
                <w:kern w:val="0"/>
                <w:szCs w:val="21"/>
              </w:rPr>
              <w:t>影响音视频视听效果。</w:t>
            </w:r>
            <w:r w:rsidRPr="001E38BE">
              <w:rPr>
                <w:rFonts w:ascii="仿宋" w:hAnsi="仿宋" w:cs="宋体"/>
                <w:color w:val="000000"/>
                <w:kern w:val="0"/>
                <w:szCs w:val="21"/>
              </w:rPr>
              <w:br/>
            </w:r>
            <w:r w:rsidRPr="001E38BE">
              <w:rPr>
                <w:rFonts w:ascii="仿宋" w:hAnsi="仿宋" w:cs="宋体"/>
                <w:color w:val="000000" w:themeColor="text1"/>
                <w:kern w:val="0"/>
                <w:szCs w:val="21"/>
              </w:rPr>
              <w:t>3</w:t>
            </w:r>
            <w:r w:rsidRPr="001E38BE">
              <w:rPr>
                <w:rFonts w:ascii="仿宋" w:hAnsi="仿宋" w:cs="宋体" w:hint="eastAsia"/>
                <w:color w:val="000000" w:themeColor="text1"/>
                <w:kern w:val="0"/>
                <w:szCs w:val="21"/>
              </w:rPr>
              <w:t>.支持教师批注服务，支持教师在视频任意时间点插入评论批注；学生在观看过程中，可查看老师发表的批注，批注可以包含重点标注、难点标注、考点标注、思考标注，例题标注，指导学生进行针对性视频学习。</w:t>
            </w:r>
            <w:r w:rsidRPr="001E38BE">
              <w:rPr>
                <w:rFonts w:ascii="仿宋" w:hAnsi="仿宋" w:cs="宋体"/>
                <w:color w:val="000000" w:themeColor="text1"/>
                <w:kern w:val="0"/>
                <w:szCs w:val="21"/>
              </w:rPr>
              <w:br/>
            </w:r>
            <w:r w:rsidRPr="001E38BE">
              <w:rPr>
                <w:rFonts w:ascii="仿宋" w:hAnsi="仿宋" w:hint="eastAsia"/>
                <w:szCs w:val="24"/>
              </w:rPr>
              <w:t>▲</w:t>
            </w:r>
            <w:r w:rsidRPr="001E38BE">
              <w:rPr>
                <w:rFonts w:ascii="仿宋" w:hAnsi="仿宋" w:cs="宋体"/>
                <w:color w:val="000000" w:themeColor="text1"/>
                <w:kern w:val="0"/>
                <w:szCs w:val="21"/>
              </w:rPr>
              <w:t>4</w:t>
            </w:r>
            <w:r w:rsidRPr="001E38BE">
              <w:rPr>
                <w:rFonts w:ascii="仿宋" w:hAnsi="仿宋" w:cs="宋体" w:hint="eastAsia"/>
                <w:color w:val="000000" w:themeColor="text1"/>
                <w:kern w:val="0"/>
                <w:szCs w:val="21"/>
              </w:rPr>
              <w:t>.个人笔记：支持对播放的录播视频某个时间点进行截图，并可对截图进行文字评论，生成图文学习笔记，可将图文笔</w:t>
            </w:r>
            <w:proofErr w:type="gramStart"/>
            <w:r w:rsidRPr="001E38BE">
              <w:rPr>
                <w:rFonts w:ascii="仿宋" w:hAnsi="仿宋" w:cs="宋体" w:hint="eastAsia"/>
                <w:color w:val="000000" w:themeColor="text1"/>
                <w:kern w:val="0"/>
                <w:szCs w:val="21"/>
              </w:rPr>
              <w:t>记公开</w:t>
            </w:r>
            <w:proofErr w:type="gramEnd"/>
            <w:r w:rsidRPr="001E38BE">
              <w:rPr>
                <w:rFonts w:ascii="仿宋" w:hAnsi="仿宋" w:cs="宋体" w:hint="eastAsia"/>
                <w:color w:val="000000" w:themeColor="text1"/>
                <w:kern w:val="0"/>
                <w:szCs w:val="21"/>
              </w:rPr>
              <w:t>给其他学生。也可以进行单独的文字笔记记录，支持通过关键词搜索笔记功能。文字笔记和图</w:t>
            </w:r>
            <w:proofErr w:type="gramStart"/>
            <w:r w:rsidRPr="001E38BE">
              <w:rPr>
                <w:rFonts w:ascii="仿宋" w:hAnsi="仿宋" w:cs="宋体" w:hint="eastAsia"/>
                <w:color w:val="000000" w:themeColor="text1"/>
                <w:kern w:val="0"/>
                <w:szCs w:val="21"/>
              </w:rPr>
              <w:t>文笔记均记录</w:t>
            </w:r>
            <w:proofErr w:type="gramEnd"/>
            <w:r w:rsidRPr="001E38BE">
              <w:rPr>
                <w:rFonts w:ascii="仿宋" w:hAnsi="仿宋" w:cs="宋体" w:hint="eastAsia"/>
                <w:color w:val="000000" w:themeColor="text1"/>
                <w:kern w:val="0"/>
                <w:szCs w:val="21"/>
              </w:rPr>
              <w:t>视频所在的时间位置，并可以通过点击笔记，就跳转都对应的笔记位置进行播放。</w:t>
            </w:r>
            <w:r w:rsidRPr="001E38BE">
              <w:rPr>
                <w:rFonts w:ascii="仿宋" w:hAnsi="仿宋" w:cs="宋体" w:hint="eastAsia"/>
                <w:b/>
                <w:bCs/>
                <w:color w:val="000000" w:themeColor="text1"/>
                <w:kern w:val="0"/>
                <w:szCs w:val="21"/>
              </w:rPr>
              <w:t>（提供功能截图）</w:t>
            </w:r>
          </w:p>
          <w:p w:rsidR="001E38BE" w:rsidRDefault="001E38BE" w:rsidP="001E38BE">
            <w:pPr>
              <w:widowControl/>
              <w:spacing w:line="240" w:lineRule="auto"/>
              <w:ind w:firstLineChars="0" w:firstLine="0"/>
              <w:rPr>
                <w:rFonts w:ascii="仿宋" w:hAnsi="仿宋" w:cs="宋体"/>
                <w:color w:val="000000" w:themeColor="text1"/>
                <w:kern w:val="0"/>
                <w:szCs w:val="21"/>
              </w:rPr>
            </w:pPr>
            <w:r w:rsidRPr="001E38BE">
              <w:rPr>
                <w:rFonts w:ascii="仿宋" w:hAnsi="仿宋" w:cs="宋体"/>
                <w:color w:val="000000"/>
                <w:kern w:val="0"/>
                <w:szCs w:val="21"/>
              </w:rPr>
              <w:t>5</w:t>
            </w:r>
            <w:r w:rsidRPr="001E38BE">
              <w:rPr>
                <w:rFonts w:ascii="仿宋" w:hAnsi="仿宋" w:cs="宋体" w:hint="eastAsia"/>
                <w:color w:val="000000"/>
                <w:kern w:val="0"/>
                <w:szCs w:val="21"/>
              </w:rPr>
              <w:t>.支持老师查看当天、最近7天、最近30天、今年等时段内视频访问量变化，并以曲线图的形式体现。支持查看录播视频的观看次数、观看率、观看时长。</w:t>
            </w:r>
            <w:r w:rsidRPr="001E38BE">
              <w:rPr>
                <w:rFonts w:ascii="仿宋" w:hAnsi="仿宋" w:cs="宋体"/>
                <w:color w:val="000000"/>
                <w:kern w:val="0"/>
                <w:szCs w:val="21"/>
              </w:rPr>
              <w:br/>
            </w:r>
            <w:r w:rsidRPr="001E38BE">
              <w:rPr>
                <w:rFonts w:ascii="仿宋" w:hAnsi="仿宋" w:cs="宋体" w:hint="eastAsia"/>
                <w:b/>
                <w:bCs/>
                <w:color w:val="000000"/>
                <w:kern w:val="0"/>
                <w:szCs w:val="21"/>
              </w:rPr>
              <w:t>五、系统管理</w:t>
            </w:r>
            <w:r w:rsidRPr="001E38BE">
              <w:rPr>
                <w:rFonts w:ascii="仿宋" w:hAnsi="仿宋" w:cs="宋体"/>
                <w:color w:val="000000"/>
                <w:kern w:val="0"/>
                <w:szCs w:val="21"/>
              </w:rPr>
              <w:br/>
            </w:r>
            <w:r w:rsidRPr="001E38BE">
              <w:rPr>
                <w:rFonts w:ascii="仿宋" w:hAnsi="仿宋" w:cs="宋体" w:hint="eastAsia"/>
                <w:color w:val="000000"/>
                <w:kern w:val="0"/>
                <w:szCs w:val="21"/>
              </w:rPr>
              <w:t>1.人员管理：支持编辑人员的基本信息，包括姓名、编号、院系、年级、班级等，可重新设置人员登录密码；支持查看人员的修课列表；支持按照院系、年级、班级、平台角色检索人员；支持通过用户姓名、EMAIL、人员编</w:t>
            </w:r>
            <w:r w:rsidRPr="001E38BE">
              <w:rPr>
                <w:rFonts w:ascii="仿宋" w:hAnsi="仿宋" w:cs="宋体" w:hint="eastAsia"/>
                <w:color w:val="000000"/>
                <w:kern w:val="0"/>
                <w:szCs w:val="21"/>
              </w:rPr>
              <w:lastRenderedPageBreak/>
              <w:t>号关键字搜索人员.</w:t>
            </w:r>
            <w:r w:rsidRPr="001E38BE">
              <w:rPr>
                <w:rFonts w:ascii="仿宋" w:hAnsi="仿宋" w:cs="宋体"/>
                <w:color w:val="000000"/>
                <w:kern w:val="0"/>
                <w:szCs w:val="21"/>
              </w:rPr>
              <w:br/>
            </w:r>
            <w:r w:rsidRPr="001E38BE">
              <w:rPr>
                <w:rFonts w:ascii="仿宋" w:hAnsi="仿宋" w:cs="宋体" w:hint="eastAsia"/>
                <w:color w:val="000000"/>
                <w:kern w:val="0"/>
                <w:szCs w:val="21"/>
              </w:rPr>
              <w:t>2.院系管理：支持管理员维护机构的多层级院系信息，包括院系名称、院系简称、院系代码、上级院系（院系架构）、状态（正常、停用）；支持单个新增和标准的excel模板导入；支持按照院系阶层、状态检索院系；支持关键字搜索院系。</w:t>
            </w:r>
            <w:r w:rsidRPr="001E38BE">
              <w:rPr>
                <w:rFonts w:ascii="仿宋" w:hAnsi="仿宋" w:cs="宋体"/>
                <w:color w:val="000000"/>
                <w:kern w:val="0"/>
                <w:szCs w:val="21"/>
              </w:rPr>
              <w:br/>
            </w:r>
            <w:r w:rsidRPr="001E38BE">
              <w:rPr>
                <w:rFonts w:ascii="仿宋" w:hAnsi="仿宋" w:cs="宋体" w:hint="eastAsia"/>
                <w:color w:val="000000"/>
                <w:kern w:val="0"/>
                <w:szCs w:val="21"/>
              </w:rPr>
              <w:t>3.公告管理：支持管理公告分类，包括新增、编辑、删除分类，并可自动统计每个分类下的公告数量。支持教务管理员创建和发布机构公告，支持设置发布院系、公告类型、标题、内容（文字、图片、链接）、关联附件；支持按照分类、发布时</w:t>
            </w:r>
            <w:r w:rsidRPr="001E38BE">
              <w:rPr>
                <w:rFonts w:ascii="仿宋" w:hAnsi="仿宋" w:cs="宋体" w:hint="eastAsia"/>
                <w:color w:val="000000" w:themeColor="text1"/>
                <w:kern w:val="0"/>
                <w:szCs w:val="21"/>
              </w:rPr>
              <w:t>间、标题检索历史公告，并进行二次编辑和删除。</w:t>
            </w:r>
          </w:p>
          <w:p w:rsidR="001E38BE" w:rsidRPr="001E38BE" w:rsidRDefault="001E38BE" w:rsidP="001E38BE">
            <w:pPr>
              <w:widowControl/>
              <w:spacing w:line="240" w:lineRule="auto"/>
              <w:ind w:firstLineChars="0" w:firstLine="0"/>
              <w:rPr>
                <w:rFonts w:ascii="仿宋" w:hAnsi="仿宋" w:cs="宋体"/>
                <w:color w:val="000000"/>
                <w:kern w:val="0"/>
                <w:szCs w:val="21"/>
              </w:rPr>
            </w:pPr>
            <w:r w:rsidRPr="001E38BE">
              <w:rPr>
                <w:rFonts w:ascii="仿宋" w:hAnsi="仿宋" w:cs="宋体" w:hint="eastAsia"/>
                <w:color w:val="000000" w:themeColor="text1"/>
                <w:kern w:val="0"/>
                <w:szCs w:val="21"/>
              </w:rPr>
              <w:t>4.机构数据统计</w:t>
            </w:r>
            <w:r w:rsidRPr="001E38BE">
              <w:rPr>
                <w:rFonts w:ascii="仿宋" w:hAnsi="仿宋" w:cs="宋体"/>
                <w:color w:val="000000" w:themeColor="text1"/>
                <w:kern w:val="0"/>
                <w:szCs w:val="21"/>
              </w:rPr>
              <w:br/>
            </w:r>
            <w:r w:rsidRPr="001E38BE">
              <w:rPr>
                <w:rFonts w:ascii="仿宋" w:hAnsi="仿宋" w:cs="宋体" w:hint="eastAsia"/>
                <w:color w:val="000000" w:themeColor="text1"/>
                <w:kern w:val="0"/>
                <w:szCs w:val="21"/>
              </w:rPr>
              <w:t>支持管理员查看机构访问统计，包括总访问量、今日访问量、今日访客数、当前在线人数</w:t>
            </w:r>
            <w:r w:rsidR="00C30677">
              <w:rPr>
                <w:rFonts w:ascii="仿宋" w:hAnsi="仿宋" w:cs="宋体" w:hint="eastAsia"/>
                <w:color w:val="000000" w:themeColor="text1"/>
                <w:kern w:val="0"/>
                <w:szCs w:val="21"/>
              </w:rPr>
              <w:t>。</w:t>
            </w:r>
            <w:r w:rsidRPr="001E38BE">
              <w:rPr>
                <w:rFonts w:ascii="仿宋" w:hAnsi="仿宋" w:cs="宋体"/>
                <w:color w:val="000000"/>
                <w:kern w:val="0"/>
                <w:szCs w:val="21"/>
              </w:rPr>
              <w:br/>
            </w:r>
            <w:r w:rsidRPr="001E38BE">
              <w:rPr>
                <w:rFonts w:ascii="仿宋" w:hAnsi="仿宋" w:cs="宋体" w:hint="eastAsia"/>
                <w:color w:val="000000"/>
                <w:kern w:val="0"/>
                <w:szCs w:val="21"/>
              </w:rPr>
              <w:t>5.权限设置：可设定教务的管理院系权限。指定某教务具备该院系的权限，则该教务方可管理该院系的功能，包含课程数据、修课数据、授课数据等。</w:t>
            </w:r>
            <w:r w:rsidRPr="001E38BE">
              <w:rPr>
                <w:rFonts w:ascii="仿宋" w:hAnsi="仿宋" w:cs="宋体"/>
                <w:color w:val="FF0000"/>
                <w:kern w:val="0"/>
                <w:szCs w:val="21"/>
              </w:rPr>
              <w:br/>
            </w:r>
            <w:r w:rsidRPr="001E38BE">
              <w:rPr>
                <w:rFonts w:ascii="仿宋" w:hAnsi="仿宋" w:cs="宋体" w:hint="eastAsia"/>
                <w:b/>
                <w:bCs/>
                <w:color w:val="000000"/>
                <w:kern w:val="0"/>
                <w:szCs w:val="21"/>
              </w:rPr>
              <w:t>六、网络直播</w:t>
            </w:r>
            <w:r w:rsidRPr="001E38BE">
              <w:rPr>
                <w:rFonts w:ascii="仿宋" w:hAnsi="仿宋" w:cs="宋体"/>
                <w:color w:val="000000"/>
                <w:kern w:val="0"/>
                <w:sz w:val="36"/>
                <w:szCs w:val="21"/>
              </w:rPr>
              <w:br/>
            </w:r>
            <w:r w:rsidRPr="001E38BE">
              <w:rPr>
                <w:rFonts w:ascii="仿宋" w:hAnsi="仿宋" w:cs="宋体" w:hint="eastAsia"/>
                <w:color w:val="000000"/>
                <w:kern w:val="0"/>
                <w:szCs w:val="21"/>
              </w:rPr>
              <w:t>1.支持直播未开始时，支持学生进行预约；支持直播进行中时显示距离直播结束剩余时间按钮。</w:t>
            </w:r>
            <w:r w:rsidRPr="001E38BE">
              <w:rPr>
                <w:rFonts w:ascii="仿宋" w:hAnsi="仿宋" w:cs="宋体"/>
                <w:color w:val="000000"/>
                <w:kern w:val="0"/>
                <w:szCs w:val="21"/>
              </w:rPr>
              <w:br/>
            </w:r>
            <w:r w:rsidRPr="001E38BE">
              <w:rPr>
                <w:rFonts w:ascii="仿宋" w:hAnsi="仿宋" w:cs="宋体" w:hint="eastAsia"/>
                <w:color w:val="000000"/>
                <w:kern w:val="0"/>
                <w:szCs w:val="21"/>
              </w:rPr>
              <w:t>2.系统支持将教师直播活动在课程内进行展示，学生可通过web端、手机app</w:t>
            </w:r>
            <w:proofErr w:type="gramStart"/>
            <w:r w:rsidRPr="001E38BE">
              <w:rPr>
                <w:rFonts w:ascii="仿宋" w:hAnsi="仿宋" w:cs="宋体" w:hint="eastAsia"/>
                <w:color w:val="000000"/>
                <w:kern w:val="0"/>
                <w:szCs w:val="21"/>
              </w:rPr>
              <w:t>端前往</w:t>
            </w:r>
            <w:proofErr w:type="gramEnd"/>
            <w:r w:rsidRPr="001E38BE">
              <w:rPr>
                <w:rFonts w:ascii="仿宋" w:hAnsi="仿宋" w:cs="宋体" w:hint="eastAsia"/>
                <w:color w:val="000000"/>
                <w:kern w:val="0"/>
                <w:szCs w:val="21"/>
              </w:rPr>
              <w:t>课程访问观看。</w:t>
            </w:r>
            <w:r w:rsidRPr="001E38BE">
              <w:rPr>
                <w:rFonts w:ascii="仿宋" w:hAnsi="仿宋" w:cs="宋体"/>
                <w:color w:val="000000"/>
                <w:kern w:val="0"/>
                <w:szCs w:val="21"/>
              </w:rPr>
              <w:br/>
            </w:r>
            <w:r w:rsidRPr="001E38BE">
              <w:rPr>
                <w:rFonts w:ascii="仿宋" w:hAnsi="仿宋" w:cs="宋体" w:hint="eastAsia"/>
                <w:color w:val="000000"/>
                <w:kern w:val="0"/>
                <w:szCs w:val="21"/>
              </w:rPr>
              <w:t>3.系统支持按照全部、正在进行、即将开始等维度进行筛选；支持查看直播名称、授课教师姓名、直播教师、直播简介等信息。</w:t>
            </w:r>
            <w:r w:rsidRPr="001E38BE">
              <w:rPr>
                <w:rFonts w:ascii="仿宋" w:hAnsi="仿宋" w:cs="宋体"/>
                <w:color w:val="000000"/>
                <w:kern w:val="0"/>
                <w:szCs w:val="21"/>
              </w:rPr>
              <w:br/>
              <w:t>4</w:t>
            </w:r>
            <w:r w:rsidRPr="001E38BE">
              <w:rPr>
                <w:rFonts w:ascii="仿宋" w:hAnsi="仿宋" w:cs="宋体" w:hint="eastAsia"/>
                <w:color w:val="000000"/>
                <w:kern w:val="0"/>
                <w:szCs w:val="21"/>
              </w:rPr>
              <w:t>.直播课程观看时支持显示3路直播视频流，支持自由选择教师画面、学生画面、板书画面中的一路、二路或三路画面进行</w:t>
            </w:r>
            <w:r w:rsidRPr="001E38BE">
              <w:rPr>
                <w:rFonts w:ascii="仿宋" w:hAnsi="仿宋" w:cs="宋体" w:hint="eastAsia"/>
                <w:color w:val="000000" w:themeColor="text1"/>
                <w:kern w:val="0"/>
                <w:szCs w:val="21"/>
              </w:rPr>
              <w:t>观看，多路画面时支持选择任意一路画面作为主画面观看，并可全屏播放，播放过程中可暂停直播，各路声音可独立控制；</w:t>
            </w:r>
            <w:r w:rsidRPr="001E38BE">
              <w:rPr>
                <w:rFonts w:ascii="仿宋" w:hAnsi="仿宋" w:cs="宋体"/>
                <w:color w:val="000000" w:themeColor="text1"/>
                <w:kern w:val="0"/>
                <w:szCs w:val="21"/>
              </w:rPr>
              <w:br/>
            </w:r>
            <w:r w:rsidRPr="001E38BE">
              <w:rPr>
                <w:rFonts w:ascii="仿宋" w:hAnsi="仿宋" w:cs="宋体" w:hint="eastAsia"/>
                <w:b/>
                <w:bCs/>
                <w:color w:val="000000" w:themeColor="text1"/>
                <w:kern w:val="0"/>
                <w:szCs w:val="21"/>
              </w:rPr>
              <w:t>七、移动端</w:t>
            </w:r>
            <w:r w:rsidRPr="001E38BE">
              <w:rPr>
                <w:rFonts w:ascii="仿宋" w:hAnsi="仿宋" w:cs="宋体"/>
                <w:color w:val="000000" w:themeColor="text1"/>
                <w:kern w:val="0"/>
                <w:sz w:val="36"/>
                <w:szCs w:val="21"/>
              </w:rPr>
              <w:br/>
            </w:r>
            <w:r w:rsidRPr="001E38BE">
              <w:rPr>
                <w:rFonts w:ascii="仿宋" w:hAnsi="仿宋" w:cs="宋体" w:hint="eastAsia"/>
                <w:color w:val="000000" w:themeColor="text1"/>
                <w:kern w:val="0"/>
                <w:szCs w:val="21"/>
              </w:rPr>
              <w:t>1、移动</w:t>
            </w:r>
            <w:proofErr w:type="gramStart"/>
            <w:r w:rsidRPr="001E38BE">
              <w:rPr>
                <w:rFonts w:ascii="仿宋" w:hAnsi="仿宋" w:cs="宋体" w:hint="eastAsia"/>
                <w:color w:val="000000" w:themeColor="text1"/>
                <w:kern w:val="0"/>
                <w:szCs w:val="21"/>
              </w:rPr>
              <w:t>端支持</w:t>
            </w:r>
            <w:proofErr w:type="gramEnd"/>
            <w:r w:rsidRPr="001E38BE">
              <w:rPr>
                <w:rFonts w:ascii="仿宋" w:hAnsi="仿宋" w:cs="宋体" w:hint="eastAsia"/>
                <w:color w:val="000000" w:themeColor="text1"/>
                <w:kern w:val="0"/>
                <w:szCs w:val="21"/>
              </w:rPr>
              <w:t>师生进行直播、录播的视频学习。移动端有“直播”入口，展示直播排程，学生可点击观看直播。在课程的“课件”中展示第三方录播资源，支持观看、播放、暂停、按视频源的清晰度可切换到对应清晰度、视频源切换、声音控制。</w:t>
            </w:r>
            <w:r w:rsidRPr="001E38BE">
              <w:rPr>
                <w:rFonts w:ascii="仿宋" w:hAnsi="仿宋" w:cs="宋体"/>
                <w:color w:val="000000" w:themeColor="text1"/>
                <w:kern w:val="0"/>
                <w:sz w:val="36"/>
                <w:szCs w:val="21"/>
              </w:rPr>
              <w:br/>
            </w:r>
            <w:r w:rsidRPr="001E38BE">
              <w:rPr>
                <w:rFonts w:ascii="仿宋" w:hAnsi="仿宋" w:cs="宋体" w:hint="eastAsia"/>
                <w:color w:val="000000" w:themeColor="text1"/>
                <w:kern w:val="0"/>
                <w:szCs w:val="21"/>
              </w:rPr>
              <w:t>2、提供完整的移动端支持，确保在手机端、平板端等多种屏幕尺寸下，</w:t>
            </w:r>
            <w:proofErr w:type="gramStart"/>
            <w:r w:rsidRPr="001E38BE">
              <w:rPr>
                <w:rFonts w:ascii="仿宋" w:hAnsi="仿宋" w:cs="宋体" w:hint="eastAsia"/>
                <w:color w:val="000000" w:themeColor="text1"/>
                <w:kern w:val="0"/>
                <w:szCs w:val="21"/>
              </w:rPr>
              <w:t>皆保持全</w:t>
            </w:r>
            <w:proofErr w:type="gramEnd"/>
            <w:r w:rsidRPr="001E38BE">
              <w:rPr>
                <w:rFonts w:ascii="仿宋" w:hAnsi="仿宋" w:cs="宋体" w:hint="eastAsia"/>
                <w:color w:val="000000" w:themeColor="text1"/>
                <w:kern w:val="0"/>
                <w:szCs w:val="21"/>
              </w:rPr>
              <w:t>功能用户体验良好。支持根据学校需求，移动端</w:t>
            </w:r>
            <w:proofErr w:type="gramStart"/>
            <w:r w:rsidRPr="001E38BE">
              <w:rPr>
                <w:rFonts w:ascii="仿宋" w:hAnsi="仿宋" w:cs="宋体" w:hint="eastAsia"/>
                <w:color w:val="000000" w:themeColor="text1"/>
                <w:kern w:val="0"/>
                <w:szCs w:val="21"/>
              </w:rPr>
              <w:t>需支持</w:t>
            </w:r>
            <w:proofErr w:type="gramEnd"/>
            <w:r w:rsidRPr="001E38BE">
              <w:rPr>
                <w:rFonts w:ascii="仿宋" w:hAnsi="仿宋" w:cs="宋体" w:hint="eastAsia"/>
                <w:color w:val="000000" w:themeColor="text1"/>
                <w:kern w:val="0"/>
                <w:szCs w:val="21"/>
              </w:rPr>
              <w:t>后期接入企业微信、钉钉等超级APP，实现移动</w:t>
            </w:r>
            <w:proofErr w:type="gramStart"/>
            <w:r w:rsidRPr="001E38BE">
              <w:rPr>
                <w:rFonts w:ascii="仿宋" w:hAnsi="仿宋" w:cs="宋体" w:hint="eastAsia"/>
                <w:color w:val="000000" w:themeColor="text1"/>
                <w:kern w:val="0"/>
                <w:szCs w:val="21"/>
              </w:rPr>
              <w:t>端服务</w:t>
            </w:r>
            <w:proofErr w:type="gramEnd"/>
            <w:r w:rsidRPr="001E38BE">
              <w:rPr>
                <w:rFonts w:ascii="仿宋" w:hAnsi="仿宋" w:cs="宋体" w:hint="eastAsia"/>
                <w:color w:val="000000" w:themeColor="text1"/>
                <w:kern w:val="0"/>
                <w:szCs w:val="21"/>
              </w:rPr>
              <w:t>的统一化管理。</w:t>
            </w:r>
          </w:p>
        </w:tc>
        <w:tc>
          <w:tcPr>
            <w:tcW w:w="793" w:type="dxa"/>
            <w:shd w:val="clear" w:color="auto" w:fill="auto"/>
            <w:noWrap/>
            <w:vAlign w:val="center"/>
          </w:tcPr>
          <w:p w:rsidR="001E38BE" w:rsidRPr="001E38BE" w:rsidRDefault="001E38BE" w:rsidP="001E38BE">
            <w:pPr>
              <w:widowControl/>
              <w:spacing w:line="240" w:lineRule="auto"/>
              <w:ind w:firstLineChars="0" w:firstLine="0"/>
              <w:jc w:val="center"/>
              <w:rPr>
                <w:rFonts w:ascii="仿宋" w:hAnsi="仿宋" w:cs="宋体"/>
                <w:color w:val="000000"/>
                <w:kern w:val="0"/>
                <w:szCs w:val="21"/>
              </w:rPr>
            </w:pPr>
            <w:r w:rsidRPr="001E38BE">
              <w:rPr>
                <w:rFonts w:ascii="仿宋" w:hAnsi="仿宋" w:cs="宋体" w:hint="eastAsia"/>
                <w:color w:val="000000"/>
                <w:kern w:val="0"/>
                <w:szCs w:val="21"/>
              </w:rPr>
              <w:lastRenderedPageBreak/>
              <w:t>1</w:t>
            </w:r>
          </w:p>
        </w:tc>
        <w:tc>
          <w:tcPr>
            <w:tcW w:w="767" w:type="dxa"/>
            <w:shd w:val="clear" w:color="auto" w:fill="auto"/>
            <w:noWrap/>
            <w:vAlign w:val="center"/>
          </w:tcPr>
          <w:p w:rsidR="001E38BE" w:rsidRPr="001E38BE" w:rsidRDefault="001E38BE" w:rsidP="001E38BE">
            <w:pPr>
              <w:widowControl/>
              <w:spacing w:line="240" w:lineRule="auto"/>
              <w:ind w:firstLineChars="0" w:firstLine="0"/>
              <w:jc w:val="center"/>
              <w:rPr>
                <w:rFonts w:ascii="仿宋" w:hAnsi="仿宋" w:cs="宋体"/>
                <w:color w:val="000000"/>
                <w:kern w:val="0"/>
                <w:szCs w:val="21"/>
              </w:rPr>
            </w:pPr>
            <w:r w:rsidRPr="001E38BE">
              <w:rPr>
                <w:rFonts w:ascii="仿宋" w:hAnsi="仿宋" w:cs="宋体" w:hint="eastAsia"/>
                <w:color w:val="000000"/>
                <w:kern w:val="0"/>
                <w:szCs w:val="21"/>
              </w:rPr>
              <w:t>套</w:t>
            </w:r>
          </w:p>
        </w:tc>
      </w:tr>
      <w:tr w:rsidR="001E38BE" w:rsidRPr="001E38BE" w:rsidTr="001E38BE">
        <w:trPr>
          <w:trHeight w:val="870"/>
          <w:jc w:val="center"/>
        </w:trPr>
        <w:tc>
          <w:tcPr>
            <w:tcW w:w="730" w:type="dxa"/>
            <w:shd w:val="clear" w:color="auto" w:fill="auto"/>
            <w:noWrap/>
            <w:vAlign w:val="center"/>
          </w:tcPr>
          <w:p w:rsidR="001E38BE" w:rsidRPr="001E38BE" w:rsidRDefault="001E38BE" w:rsidP="001E38BE">
            <w:pPr>
              <w:widowControl/>
              <w:tabs>
                <w:tab w:val="left" w:pos="420"/>
              </w:tabs>
              <w:spacing w:line="240" w:lineRule="auto"/>
              <w:ind w:firstLineChars="0" w:firstLine="0"/>
              <w:jc w:val="center"/>
              <w:rPr>
                <w:rFonts w:ascii="仿宋" w:hAnsi="仿宋" w:cs="宋体"/>
                <w:color w:val="000000"/>
                <w:kern w:val="0"/>
                <w:szCs w:val="21"/>
              </w:rPr>
            </w:pPr>
            <w:r w:rsidRPr="001E38BE">
              <w:rPr>
                <w:rFonts w:ascii="仿宋" w:hAnsi="仿宋" w:cs="宋体" w:hint="eastAsia"/>
                <w:color w:val="000000"/>
                <w:kern w:val="0"/>
                <w:szCs w:val="21"/>
              </w:rPr>
              <w:lastRenderedPageBreak/>
              <w:t>2</w:t>
            </w:r>
          </w:p>
        </w:tc>
        <w:tc>
          <w:tcPr>
            <w:tcW w:w="1250" w:type="dxa"/>
            <w:shd w:val="clear" w:color="auto" w:fill="auto"/>
            <w:noWrap/>
            <w:vAlign w:val="center"/>
          </w:tcPr>
          <w:p w:rsidR="001E38BE" w:rsidRPr="001E38BE" w:rsidRDefault="001E38BE" w:rsidP="001E38BE">
            <w:pPr>
              <w:widowControl/>
              <w:spacing w:line="240" w:lineRule="auto"/>
              <w:ind w:firstLineChars="0" w:firstLine="0"/>
              <w:jc w:val="center"/>
              <w:rPr>
                <w:rFonts w:ascii="仿宋" w:hAnsi="仿宋" w:cs="宋体"/>
                <w:color w:val="000000"/>
                <w:kern w:val="0"/>
                <w:szCs w:val="21"/>
              </w:rPr>
            </w:pPr>
            <w:r w:rsidRPr="001E38BE">
              <w:rPr>
                <w:rFonts w:ascii="仿宋" w:hAnsi="仿宋" w:cs="宋体" w:hint="eastAsia"/>
                <w:color w:val="000000"/>
                <w:kern w:val="0"/>
                <w:szCs w:val="21"/>
              </w:rPr>
              <w:t>视讯录播终端授权数</w:t>
            </w:r>
          </w:p>
        </w:tc>
        <w:tc>
          <w:tcPr>
            <w:tcW w:w="5989" w:type="dxa"/>
            <w:shd w:val="clear" w:color="auto" w:fill="auto"/>
            <w:noWrap/>
            <w:vAlign w:val="center"/>
          </w:tcPr>
          <w:p w:rsidR="001E38BE" w:rsidRPr="001E38BE" w:rsidRDefault="001E38BE" w:rsidP="001E38BE">
            <w:pPr>
              <w:widowControl/>
              <w:spacing w:line="240" w:lineRule="auto"/>
              <w:ind w:firstLineChars="0" w:firstLine="0"/>
              <w:rPr>
                <w:rFonts w:ascii="仿宋" w:hAnsi="仿宋" w:cs="宋体"/>
                <w:color w:val="000000"/>
                <w:kern w:val="0"/>
                <w:szCs w:val="21"/>
              </w:rPr>
            </w:pPr>
            <w:r w:rsidRPr="001E38BE">
              <w:rPr>
                <w:rFonts w:ascii="仿宋" w:hAnsi="仿宋" w:cs="宋体" w:hint="eastAsia"/>
                <w:color w:val="000000"/>
                <w:kern w:val="0"/>
                <w:szCs w:val="21"/>
              </w:rPr>
              <w:t>通过授权，可实现每间教室的音视频采集、转码服务、</w:t>
            </w:r>
            <w:proofErr w:type="gramStart"/>
            <w:r w:rsidRPr="001E38BE">
              <w:rPr>
                <w:rFonts w:ascii="仿宋" w:hAnsi="仿宋" w:cs="宋体" w:hint="eastAsia"/>
                <w:color w:val="000000"/>
                <w:kern w:val="0"/>
                <w:szCs w:val="21"/>
              </w:rPr>
              <w:t>推流服务</w:t>
            </w:r>
            <w:proofErr w:type="gramEnd"/>
            <w:r w:rsidRPr="001E38BE">
              <w:rPr>
                <w:rFonts w:ascii="仿宋" w:hAnsi="仿宋" w:cs="宋体" w:hint="eastAsia"/>
                <w:color w:val="000000"/>
                <w:kern w:val="0"/>
                <w:szCs w:val="21"/>
              </w:rPr>
              <w:t>、录直播管理、数据统计管理等功能。</w:t>
            </w:r>
          </w:p>
        </w:tc>
        <w:tc>
          <w:tcPr>
            <w:tcW w:w="793" w:type="dxa"/>
            <w:shd w:val="clear" w:color="auto" w:fill="auto"/>
            <w:noWrap/>
            <w:vAlign w:val="center"/>
          </w:tcPr>
          <w:p w:rsidR="001E38BE" w:rsidRPr="001E38BE" w:rsidRDefault="001E38BE" w:rsidP="001E38BE">
            <w:pPr>
              <w:widowControl/>
              <w:spacing w:line="240" w:lineRule="auto"/>
              <w:ind w:firstLineChars="0" w:firstLine="0"/>
              <w:jc w:val="center"/>
              <w:rPr>
                <w:rFonts w:ascii="仿宋" w:hAnsi="仿宋" w:cs="宋体"/>
                <w:color w:val="000000"/>
                <w:kern w:val="0"/>
                <w:szCs w:val="21"/>
              </w:rPr>
            </w:pPr>
            <w:r w:rsidRPr="001E38BE">
              <w:rPr>
                <w:rFonts w:ascii="仿宋" w:hAnsi="仿宋" w:cs="宋体"/>
                <w:color w:val="000000"/>
                <w:kern w:val="0"/>
                <w:szCs w:val="21"/>
              </w:rPr>
              <w:t>47</w:t>
            </w:r>
          </w:p>
        </w:tc>
        <w:tc>
          <w:tcPr>
            <w:tcW w:w="767" w:type="dxa"/>
            <w:shd w:val="clear" w:color="auto" w:fill="auto"/>
            <w:noWrap/>
            <w:vAlign w:val="center"/>
          </w:tcPr>
          <w:p w:rsidR="001E38BE" w:rsidRPr="001E38BE" w:rsidRDefault="001E38BE" w:rsidP="001E38BE">
            <w:pPr>
              <w:widowControl/>
              <w:spacing w:line="240" w:lineRule="auto"/>
              <w:ind w:firstLineChars="0" w:firstLine="0"/>
              <w:jc w:val="center"/>
              <w:rPr>
                <w:rFonts w:ascii="仿宋" w:hAnsi="仿宋" w:cs="宋体"/>
                <w:color w:val="000000"/>
                <w:kern w:val="0"/>
                <w:szCs w:val="21"/>
              </w:rPr>
            </w:pPr>
            <w:r w:rsidRPr="001E38BE">
              <w:rPr>
                <w:rFonts w:ascii="仿宋" w:hAnsi="仿宋" w:cs="宋体" w:hint="eastAsia"/>
                <w:color w:val="000000"/>
                <w:kern w:val="0"/>
                <w:szCs w:val="21"/>
              </w:rPr>
              <w:t>套</w:t>
            </w:r>
          </w:p>
        </w:tc>
      </w:tr>
      <w:tr w:rsidR="001E38BE" w:rsidRPr="001E38BE" w:rsidTr="001E38BE">
        <w:trPr>
          <w:trHeight w:val="343"/>
          <w:jc w:val="center"/>
        </w:trPr>
        <w:tc>
          <w:tcPr>
            <w:tcW w:w="730" w:type="dxa"/>
            <w:shd w:val="clear" w:color="auto" w:fill="auto"/>
            <w:noWrap/>
            <w:vAlign w:val="center"/>
          </w:tcPr>
          <w:p w:rsidR="001E38BE" w:rsidRPr="001E38BE" w:rsidRDefault="001E38BE" w:rsidP="001E38BE">
            <w:pPr>
              <w:widowControl/>
              <w:spacing w:line="240" w:lineRule="auto"/>
              <w:ind w:firstLineChars="0" w:firstLine="0"/>
              <w:jc w:val="center"/>
              <w:rPr>
                <w:rFonts w:ascii="仿宋" w:hAnsi="仿宋" w:cs="宋体"/>
                <w:color w:val="000000"/>
                <w:kern w:val="0"/>
                <w:szCs w:val="21"/>
              </w:rPr>
            </w:pPr>
            <w:r w:rsidRPr="001E38BE">
              <w:rPr>
                <w:rFonts w:ascii="仿宋" w:hAnsi="仿宋" w:cs="宋体" w:hint="eastAsia"/>
                <w:color w:val="000000"/>
                <w:kern w:val="0"/>
                <w:szCs w:val="21"/>
              </w:rPr>
              <w:t>3</w:t>
            </w:r>
          </w:p>
        </w:tc>
        <w:tc>
          <w:tcPr>
            <w:tcW w:w="1250" w:type="dxa"/>
            <w:shd w:val="clear" w:color="auto" w:fill="auto"/>
            <w:noWrap/>
            <w:vAlign w:val="center"/>
          </w:tcPr>
          <w:p w:rsidR="001E38BE" w:rsidRPr="001E38BE" w:rsidRDefault="001E38BE" w:rsidP="001E38BE">
            <w:pPr>
              <w:widowControl/>
              <w:spacing w:line="240" w:lineRule="auto"/>
              <w:ind w:firstLineChars="0" w:firstLine="0"/>
              <w:jc w:val="center"/>
              <w:rPr>
                <w:rFonts w:ascii="仿宋" w:hAnsi="仿宋" w:cs="宋体"/>
                <w:color w:val="000000"/>
                <w:kern w:val="0"/>
                <w:szCs w:val="21"/>
              </w:rPr>
            </w:pPr>
            <w:r w:rsidRPr="001E38BE">
              <w:rPr>
                <w:rFonts w:ascii="仿宋" w:hAnsi="仿宋" w:cs="宋体" w:hint="eastAsia"/>
                <w:color w:val="000000"/>
                <w:kern w:val="0"/>
                <w:szCs w:val="21"/>
              </w:rPr>
              <w:t>平台应用集成开发</w:t>
            </w:r>
          </w:p>
        </w:tc>
        <w:tc>
          <w:tcPr>
            <w:tcW w:w="5989" w:type="dxa"/>
            <w:shd w:val="clear" w:color="auto" w:fill="auto"/>
            <w:vAlign w:val="center"/>
          </w:tcPr>
          <w:p w:rsidR="001E38BE" w:rsidRPr="001E38BE" w:rsidRDefault="001E38BE" w:rsidP="001E38BE">
            <w:pPr>
              <w:widowControl/>
              <w:spacing w:line="240" w:lineRule="auto"/>
              <w:ind w:firstLineChars="0" w:firstLine="0"/>
              <w:rPr>
                <w:rFonts w:ascii="仿宋" w:hAnsi="仿宋" w:cs="宋体"/>
                <w:color w:val="000000"/>
                <w:kern w:val="0"/>
                <w:szCs w:val="21"/>
              </w:rPr>
            </w:pPr>
            <w:r w:rsidRPr="001E38BE">
              <w:rPr>
                <w:rFonts w:ascii="仿宋" w:hAnsi="仿宋" w:cs="宋体" w:hint="eastAsia"/>
                <w:color w:val="000000"/>
                <w:kern w:val="0"/>
                <w:szCs w:val="21"/>
              </w:rPr>
              <w:t>一、数据集成</w:t>
            </w:r>
            <w:r w:rsidRPr="001E38BE">
              <w:rPr>
                <w:rFonts w:ascii="仿宋" w:hAnsi="仿宋" w:cs="宋体"/>
                <w:color w:val="000000"/>
                <w:kern w:val="0"/>
                <w:szCs w:val="21"/>
              </w:rPr>
              <w:br/>
            </w:r>
            <w:r w:rsidRPr="001E38BE">
              <w:rPr>
                <w:rFonts w:ascii="仿宋" w:hAnsi="仿宋" w:cs="宋体" w:hint="eastAsia"/>
                <w:color w:val="000000"/>
                <w:kern w:val="0"/>
                <w:szCs w:val="21"/>
              </w:rPr>
              <w:t>1、支持与校内统一身份认证系统集成，实现账号安全的统一管理，多系统间统一权限、单点登录，避免多系统跳转时重复登录。</w:t>
            </w:r>
            <w:r w:rsidRPr="001E38BE">
              <w:rPr>
                <w:rFonts w:ascii="仿宋" w:hAnsi="仿宋" w:cs="宋体"/>
                <w:color w:val="000000"/>
                <w:kern w:val="0"/>
                <w:szCs w:val="21"/>
              </w:rPr>
              <w:br/>
            </w:r>
            <w:r w:rsidRPr="001E38BE">
              <w:rPr>
                <w:rFonts w:ascii="仿宋" w:hAnsi="仿宋" w:cs="宋体" w:hint="eastAsia"/>
                <w:color w:val="000000"/>
                <w:kern w:val="0"/>
                <w:szCs w:val="21"/>
              </w:rPr>
              <w:t>2、支持与学校教务系统对接，自动同步师生、课程、课表等数据。</w:t>
            </w:r>
            <w:r w:rsidRPr="001E38BE">
              <w:rPr>
                <w:rFonts w:ascii="仿宋" w:hAnsi="仿宋" w:cs="宋体"/>
                <w:color w:val="000000"/>
                <w:kern w:val="0"/>
                <w:szCs w:val="21"/>
              </w:rPr>
              <w:br/>
            </w:r>
            <w:r w:rsidRPr="001E38BE">
              <w:rPr>
                <w:rFonts w:ascii="仿宋" w:hAnsi="仿宋" w:cs="宋体" w:hint="eastAsia"/>
                <w:color w:val="000000"/>
                <w:kern w:val="0"/>
                <w:szCs w:val="21"/>
              </w:rPr>
              <w:t>3、平台自身需具备融合AI服务能力，支持融合智能</w:t>
            </w:r>
            <w:r w:rsidRPr="001E38BE">
              <w:rPr>
                <w:rFonts w:ascii="仿宋" w:hAnsi="仿宋" w:cs="宋体"/>
                <w:color w:val="000000"/>
                <w:kern w:val="0"/>
                <w:szCs w:val="21"/>
              </w:rPr>
              <w:t>AI服务，支持对录播资源进行智能知识点识别,支持通过AI人工智能手段，依据教师授课语音和课件结合智能识别技术进行知识点信息提取，生成与视频进度相关联的知识点的词云，并根据知识点出现的次数，在词云中按字体的大小不同进行展示。高频知识点进行大字体显示，低频知识点进行小字体展示。学生在后期回放录播课程时，可通过点击知识点快速定位到知识点所在位置，增快视频观看进度，有针对性地进行学习</w:t>
            </w:r>
            <w:r w:rsidRPr="001E38BE">
              <w:rPr>
                <w:rFonts w:ascii="仿宋" w:hAnsi="仿宋" w:cs="宋体" w:hint="eastAsia"/>
                <w:color w:val="000000"/>
                <w:kern w:val="0"/>
                <w:szCs w:val="21"/>
              </w:rPr>
              <w:t>。</w:t>
            </w:r>
            <w:r w:rsidRPr="001E38BE">
              <w:rPr>
                <w:rFonts w:ascii="仿宋" w:hAnsi="仿宋" w:cs="宋体"/>
                <w:b/>
                <w:bCs/>
                <w:color w:val="FF0000"/>
                <w:kern w:val="0"/>
                <w:szCs w:val="21"/>
              </w:rPr>
              <w:br/>
            </w:r>
            <w:r w:rsidRPr="001E38BE">
              <w:rPr>
                <w:rFonts w:ascii="仿宋" w:hAnsi="仿宋" w:cs="宋体" w:hint="eastAsia"/>
                <w:color w:val="000000"/>
                <w:kern w:val="0"/>
                <w:szCs w:val="21"/>
              </w:rPr>
              <w:t>4、平台</w:t>
            </w:r>
            <w:proofErr w:type="gramStart"/>
            <w:r w:rsidRPr="001E38BE">
              <w:rPr>
                <w:rFonts w:ascii="仿宋" w:hAnsi="仿宋" w:cs="宋体" w:hint="eastAsia"/>
                <w:color w:val="000000"/>
                <w:kern w:val="0"/>
                <w:szCs w:val="21"/>
              </w:rPr>
              <w:t>需支持</w:t>
            </w:r>
            <w:proofErr w:type="gramEnd"/>
            <w:r w:rsidRPr="001E38BE">
              <w:rPr>
                <w:rFonts w:ascii="仿宋" w:hAnsi="仿宋" w:cs="宋体" w:hint="eastAsia"/>
                <w:color w:val="000000"/>
                <w:kern w:val="0"/>
                <w:szCs w:val="21"/>
              </w:rPr>
              <w:t>督导业务拓展，后期基于平台进行督导业务升级</w:t>
            </w:r>
            <w:r w:rsidR="00C30677">
              <w:rPr>
                <w:rFonts w:ascii="仿宋" w:hAnsi="仿宋" w:cs="宋体" w:hint="eastAsia"/>
                <w:color w:val="000000"/>
                <w:kern w:val="0"/>
                <w:szCs w:val="21"/>
              </w:rPr>
              <w:t>。</w:t>
            </w:r>
          </w:p>
        </w:tc>
        <w:tc>
          <w:tcPr>
            <w:tcW w:w="793" w:type="dxa"/>
            <w:shd w:val="clear" w:color="auto" w:fill="auto"/>
            <w:noWrap/>
            <w:vAlign w:val="center"/>
          </w:tcPr>
          <w:p w:rsidR="001E38BE" w:rsidRPr="001E38BE" w:rsidRDefault="001E38BE" w:rsidP="001E38BE">
            <w:pPr>
              <w:widowControl/>
              <w:spacing w:line="240" w:lineRule="auto"/>
              <w:ind w:firstLineChars="0" w:firstLine="0"/>
              <w:jc w:val="center"/>
              <w:rPr>
                <w:rFonts w:ascii="仿宋" w:hAnsi="仿宋" w:cs="宋体"/>
                <w:color w:val="000000"/>
                <w:kern w:val="0"/>
                <w:szCs w:val="21"/>
              </w:rPr>
            </w:pPr>
            <w:r w:rsidRPr="001E38BE">
              <w:rPr>
                <w:rFonts w:ascii="仿宋" w:hAnsi="仿宋" w:cs="宋体" w:hint="eastAsia"/>
                <w:color w:val="000000"/>
                <w:kern w:val="0"/>
                <w:szCs w:val="21"/>
              </w:rPr>
              <w:t>1</w:t>
            </w:r>
          </w:p>
        </w:tc>
        <w:tc>
          <w:tcPr>
            <w:tcW w:w="767" w:type="dxa"/>
            <w:shd w:val="clear" w:color="auto" w:fill="auto"/>
            <w:noWrap/>
            <w:vAlign w:val="center"/>
          </w:tcPr>
          <w:p w:rsidR="001E38BE" w:rsidRPr="001E38BE" w:rsidRDefault="001E38BE" w:rsidP="001E38BE">
            <w:pPr>
              <w:widowControl/>
              <w:spacing w:line="240" w:lineRule="auto"/>
              <w:ind w:firstLineChars="0" w:firstLine="0"/>
              <w:jc w:val="center"/>
              <w:rPr>
                <w:rFonts w:ascii="仿宋" w:hAnsi="仿宋" w:cs="宋体"/>
                <w:color w:val="000000"/>
                <w:kern w:val="0"/>
                <w:szCs w:val="21"/>
              </w:rPr>
            </w:pPr>
            <w:r w:rsidRPr="001E38BE">
              <w:rPr>
                <w:rFonts w:ascii="仿宋" w:hAnsi="仿宋" w:cs="宋体" w:hint="eastAsia"/>
                <w:color w:val="000000"/>
                <w:kern w:val="0"/>
                <w:szCs w:val="21"/>
              </w:rPr>
              <w:t>套</w:t>
            </w:r>
          </w:p>
        </w:tc>
      </w:tr>
      <w:tr w:rsidR="001E38BE" w:rsidRPr="001E38BE" w:rsidTr="001E38BE">
        <w:trPr>
          <w:trHeight w:val="561"/>
          <w:jc w:val="center"/>
        </w:trPr>
        <w:tc>
          <w:tcPr>
            <w:tcW w:w="730" w:type="dxa"/>
            <w:shd w:val="clear" w:color="auto" w:fill="auto"/>
            <w:noWrap/>
            <w:vAlign w:val="center"/>
          </w:tcPr>
          <w:p w:rsidR="001E38BE" w:rsidRPr="001E38BE" w:rsidRDefault="001E38BE" w:rsidP="001E38BE">
            <w:pPr>
              <w:widowControl/>
              <w:spacing w:line="240" w:lineRule="auto"/>
              <w:ind w:firstLineChars="0" w:firstLine="0"/>
              <w:jc w:val="center"/>
              <w:rPr>
                <w:rFonts w:ascii="仿宋" w:hAnsi="仿宋" w:cs="宋体"/>
                <w:color w:val="000000"/>
                <w:kern w:val="0"/>
                <w:szCs w:val="21"/>
              </w:rPr>
            </w:pPr>
            <w:r w:rsidRPr="001E38BE">
              <w:rPr>
                <w:rFonts w:ascii="仿宋" w:hAnsi="仿宋" w:cs="宋体" w:hint="eastAsia"/>
                <w:color w:val="000000"/>
                <w:kern w:val="0"/>
                <w:szCs w:val="21"/>
              </w:rPr>
              <w:t>4</w:t>
            </w:r>
          </w:p>
        </w:tc>
        <w:tc>
          <w:tcPr>
            <w:tcW w:w="1250" w:type="dxa"/>
            <w:shd w:val="clear" w:color="auto" w:fill="auto"/>
            <w:noWrap/>
            <w:vAlign w:val="center"/>
          </w:tcPr>
          <w:p w:rsidR="001E38BE" w:rsidRPr="001E38BE" w:rsidRDefault="001E38BE" w:rsidP="001E38BE">
            <w:pPr>
              <w:widowControl/>
              <w:spacing w:line="240" w:lineRule="auto"/>
              <w:ind w:firstLineChars="0" w:firstLine="0"/>
              <w:jc w:val="center"/>
              <w:rPr>
                <w:rFonts w:ascii="仿宋" w:hAnsi="仿宋" w:cs="宋体"/>
                <w:color w:val="000000"/>
                <w:kern w:val="0"/>
                <w:szCs w:val="21"/>
              </w:rPr>
            </w:pPr>
            <w:r w:rsidRPr="001E38BE">
              <w:rPr>
                <w:rFonts w:ascii="仿宋" w:hAnsi="仿宋" w:cs="宋体" w:hint="eastAsia"/>
                <w:color w:val="000000"/>
                <w:kern w:val="0"/>
                <w:szCs w:val="21"/>
              </w:rPr>
              <w:t>智能管理终端</w:t>
            </w:r>
          </w:p>
        </w:tc>
        <w:tc>
          <w:tcPr>
            <w:tcW w:w="5989" w:type="dxa"/>
            <w:shd w:val="clear" w:color="auto" w:fill="auto"/>
            <w:vAlign w:val="center"/>
          </w:tcPr>
          <w:p w:rsidR="001E38BE" w:rsidRPr="001E38BE" w:rsidRDefault="001E38BE" w:rsidP="001E38BE">
            <w:pPr>
              <w:widowControl/>
              <w:spacing w:line="240" w:lineRule="auto"/>
              <w:ind w:firstLineChars="0" w:firstLine="0"/>
              <w:rPr>
                <w:rFonts w:ascii="仿宋" w:hAnsi="仿宋" w:cs="宋体"/>
                <w:color w:val="000000"/>
                <w:kern w:val="0"/>
                <w:szCs w:val="21"/>
              </w:rPr>
            </w:pPr>
            <w:r w:rsidRPr="001E38BE">
              <w:rPr>
                <w:rFonts w:ascii="仿宋" w:hAnsi="仿宋" w:cs="宋体" w:hint="eastAsia"/>
                <w:color w:val="000000"/>
                <w:kern w:val="0"/>
                <w:szCs w:val="21"/>
              </w:rPr>
              <w:t>1、支持人脸识别、车辆识别、人体识别多算法并行运行；</w:t>
            </w:r>
            <w:r w:rsidRPr="001E38BE">
              <w:rPr>
                <w:rFonts w:ascii="仿宋" w:hAnsi="仿宋" w:cs="宋体"/>
                <w:color w:val="000000"/>
                <w:kern w:val="0"/>
                <w:szCs w:val="21"/>
              </w:rPr>
              <w:br/>
              <w:t>2</w:t>
            </w:r>
            <w:r w:rsidRPr="001E38BE">
              <w:rPr>
                <w:rFonts w:ascii="仿宋" w:hAnsi="仿宋" w:cs="宋体" w:hint="eastAsia"/>
                <w:color w:val="000000"/>
                <w:kern w:val="0"/>
                <w:szCs w:val="21"/>
              </w:rPr>
              <w:t>、支持</w:t>
            </w:r>
            <w:proofErr w:type="gramStart"/>
            <w:r w:rsidRPr="001E38BE">
              <w:rPr>
                <w:rFonts w:ascii="仿宋" w:hAnsi="仿宋" w:cs="宋体" w:hint="eastAsia"/>
                <w:color w:val="000000"/>
                <w:kern w:val="0"/>
                <w:szCs w:val="21"/>
              </w:rPr>
              <w:t>一</w:t>
            </w:r>
            <w:proofErr w:type="gramEnd"/>
            <w:r w:rsidRPr="001E38BE">
              <w:rPr>
                <w:rFonts w:ascii="仿宋" w:hAnsi="仿宋" w:cs="宋体" w:hint="eastAsia"/>
                <w:color w:val="000000"/>
                <w:kern w:val="0"/>
                <w:szCs w:val="21"/>
              </w:rPr>
              <w:t>机多用，可按需加载第三方算法，支持快速更新算法；</w:t>
            </w:r>
            <w:r w:rsidRPr="001E38BE">
              <w:rPr>
                <w:rFonts w:ascii="仿宋" w:hAnsi="仿宋" w:cs="宋体"/>
                <w:color w:val="000000"/>
                <w:kern w:val="0"/>
                <w:szCs w:val="21"/>
              </w:rPr>
              <w:br/>
            </w:r>
            <w:r w:rsidRPr="001E38BE">
              <w:rPr>
                <w:rFonts w:ascii="仿宋" w:hAnsi="仿宋" w:hint="eastAsia"/>
                <w:szCs w:val="24"/>
              </w:rPr>
              <w:t>▲</w:t>
            </w:r>
            <w:r w:rsidRPr="001E38BE">
              <w:rPr>
                <w:rFonts w:ascii="仿宋" w:hAnsi="仿宋" w:cs="宋体"/>
                <w:color w:val="000000"/>
                <w:kern w:val="0"/>
                <w:szCs w:val="21"/>
              </w:rPr>
              <w:t>3</w:t>
            </w:r>
            <w:r w:rsidRPr="001E38BE">
              <w:rPr>
                <w:rFonts w:ascii="仿宋" w:hAnsi="仿宋" w:cs="宋体" w:hint="eastAsia"/>
                <w:color w:val="000000"/>
                <w:kern w:val="0"/>
                <w:szCs w:val="21"/>
              </w:rPr>
              <w:t>、</w:t>
            </w:r>
            <w:proofErr w:type="gramStart"/>
            <w:r w:rsidRPr="001E38BE">
              <w:rPr>
                <w:rFonts w:ascii="仿宋" w:hAnsi="仿宋" w:cs="宋体" w:hint="eastAsia"/>
                <w:color w:val="000000"/>
                <w:kern w:val="0"/>
                <w:szCs w:val="21"/>
              </w:rPr>
              <w:t>支持算力共享</w:t>
            </w:r>
            <w:proofErr w:type="gramEnd"/>
            <w:r w:rsidRPr="001E38BE">
              <w:rPr>
                <w:rFonts w:ascii="仿宋" w:hAnsi="仿宋" w:cs="宋体" w:hint="eastAsia"/>
                <w:color w:val="000000"/>
                <w:kern w:val="0"/>
                <w:szCs w:val="21"/>
              </w:rPr>
              <w:t>，多算法按通道可配置，支持算法按需切换；</w:t>
            </w:r>
            <w:r w:rsidRPr="001E38BE">
              <w:rPr>
                <w:rFonts w:ascii="仿宋" w:hAnsi="仿宋" w:cs="宋体"/>
                <w:color w:val="000000"/>
                <w:kern w:val="0"/>
                <w:szCs w:val="21"/>
              </w:rPr>
              <w:br/>
            </w:r>
            <w:r w:rsidRPr="001E38BE">
              <w:rPr>
                <w:rFonts w:ascii="仿宋" w:hAnsi="仿宋" w:cs="宋体" w:hint="eastAsia"/>
                <w:color w:val="000000"/>
                <w:kern w:val="0"/>
                <w:szCs w:val="21"/>
              </w:rPr>
              <w:t>4、支持对实时视频及图片进行混合接入、存储和分析；支持视频、图片混合分析；</w:t>
            </w:r>
            <w:r w:rsidRPr="001E38BE">
              <w:rPr>
                <w:rFonts w:ascii="仿宋" w:hAnsi="仿宋" w:cs="宋体" w:hint="eastAsia"/>
                <w:b/>
                <w:bCs/>
                <w:color w:val="000000" w:themeColor="text1"/>
                <w:kern w:val="0"/>
                <w:szCs w:val="21"/>
              </w:rPr>
              <w:t>（提供功能截图）</w:t>
            </w:r>
            <w:r w:rsidRPr="001E38BE">
              <w:rPr>
                <w:rFonts w:ascii="仿宋" w:hAnsi="仿宋" w:cs="宋体"/>
                <w:color w:val="000000"/>
                <w:kern w:val="0"/>
                <w:szCs w:val="21"/>
              </w:rPr>
              <w:br/>
            </w:r>
            <w:r w:rsidRPr="001E38BE">
              <w:rPr>
                <w:rFonts w:ascii="仿宋" w:hAnsi="仿宋" w:cs="宋体" w:hint="eastAsia"/>
                <w:color w:val="000000"/>
                <w:kern w:val="0"/>
                <w:szCs w:val="21"/>
              </w:rPr>
              <w:t>5、支持≥</w:t>
            </w:r>
            <w:r w:rsidRPr="001E38BE">
              <w:rPr>
                <w:rFonts w:ascii="仿宋" w:hAnsi="仿宋" w:cs="宋体"/>
                <w:color w:val="000000"/>
                <w:kern w:val="0"/>
                <w:szCs w:val="21"/>
              </w:rPr>
              <w:t>64路视频接入、存储和转发，最大接入带宽≥320Mbps；</w:t>
            </w:r>
            <w:r w:rsidRPr="001E38BE">
              <w:rPr>
                <w:rFonts w:ascii="仿宋" w:hAnsi="仿宋" w:cs="宋体"/>
                <w:color w:val="000000"/>
                <w:kern w:val="0"/>
                <w:szCs w:val="21"/>
              </w:rPr>
              <w:br/>
              <w:t>6</w:t>
            </w:r>
            <w:r w:rsidRPr="001E38BE">
              <w:rPr>
                <w:rFonts w:ascii="仿宋" w:hAnsi="仿宋" w:cs="宋体" w:hint="eastAsia"/>
                <w:color w:val="000000"/>
                <w:kern w:val="0"/>
                <w:szCs w:val="21"/>
              </w:rPr>
              <w:t>、支持≥</w:t>
            </w:r>
            <w:r w:rsidRPr="001E38BE">
              <w:rPr>
                <w:rFonts w:ascii="仿宋" w:hAnsi="仿宋" w:cs="宋体"/>
                <w:color w:val="000000"/>
                <w:kern w:val="0"/>
                <w:szCs w:val="21"/>
              </w:rPr>
              <w:t>32路视频回放下载，最大回放能力≥160Mbps；</w:t>
            </w:r>
            <w:r w:rsidRPr="001E38BE">
              <w:rPr>
                <w:rFonts w:ascii="仿宋" w:hAnsi="仿宋" w:cs="宋体"/>
                <w:color w:val="000000"/>
                <w:kern w:val="0"/>
                <w:szCs w:val="21"/>
              </w:rPr>
              <w:br/>
            </w:r>
            <w:r w:rsidRPr="001E38BE">
              <w:rPr>
                <w:rFonts w:ascii="仿宋" w:hAnsi="仿宋" w:cs="宋体" w:hint="eastAsia"/>
                <w:color w:val="000000"/>
                <w:kern w:val="0"/>
                <w:szCs w:val="21"/>
              </w:rPr>
              <w:t>7、人脸解析能力：支持≥</w:t>
            </w:r>
            <w:r w:rsidRPr="001E38BE">
              <w:rPr>
                <w:rFonts w:ascii="仿宋" w:hAnsi="仿宋" w:cs="宋体"/>
                <w:color w:val="000000"/>
                <w:kern w:val="0"/>
                <w:szCs w:val="21"/>
              </w:rPr>
              <w:t>24路1080P人脸视频解析；</w:t>
            </w:r>
            <w:r w:rsidRPr="001E38BE">
              <w:rPr>
                <w:rFonts w:ascii="仿宋" w:hAnsi="仿宋" w:cs="宋体"/>
                <w:color w:val="000000"/>
                <w:kern w:val="0"/>
                <w:szCs w:val="21"/>
              </w:rPr>
              <w:br/>
            </w:r>
            <w:r w:rsidRPr="001E38BE">
              <w:rPr>
                <w:rFonts w:ascii="仿宋" w:hAnsi="仿宋" w:cs="宋体" w:hint="eastAsia"/>
                <w:color w:val="000000"/>
                <w:kern w:val="0"/>
                <w:szCs w:val="21"/>
              </w:rPr>
              <w:t>8、人体解析能力：支持≥</w:t>
            </w:r>
            <w:r w:rsidRPr="001E38BE">
              <w:rPr>
                <w:rFonts w:ascii="仿宋" w:hAnsi="仿宋" w:cs="宋体"/>
                <w:color w:val="000000"/>
                <w:kern w:val="0"/>
                <w:szCs w:val="21"/>
              </w:rPr>
              <w:t>20路1080P人体视频解析；</w:t>
            </w:r>
            <w:r w:rsidRPr="001E38BE">
              <w:rPr>
                <w:rFonts w:ascii="仿宋" w:hAnsi="仿宋" w:cs="宋体"/>
                <w:color w:val="000000"/>
                <w:kern w:val="0"/>
                <w:szCs w:val="21"/>
              </w:rPr>
              <w:br/>
            </w:r>
            <w:r w:rsidRPr="001E38BE">
              <w:rPr>
                <w:rFonts w:ascii="仿宋" w:hAnsi="仿宋" w:cs="宋体" w:hint="eastAsia"/>
                <w:color w:val="000000"/>
                <w:kern w:val="0"/>
                <w:szCs w:val="21"/>
              </w:rPr>
              <w:t>行为分析能力：支持≥</w:t>
            </w:r>
            <w:r w:rsidRPr="001E38BE">
              <w:rPr>
                <w:rFonts w:ascii="仿宋" w:hAnsi="仿宋" w:cs="宋体"/>
                <w:color w:val="000000"/>
                <w:kern w:val="0"/>
                <w:szCs w:val="21"/>
              </w:rPr>
              <w:t>16路周界分析；</w:t>
            </w:r>
            <w:r w:rsidRPr="001E38BE">
              <w:rPr>
                <w:rFonts w:ascii="仿宋" w:hAnsi="仿宋" w:cs="宋体"/>
                <w:color w:val="000000"/>
                <w:kern w:val="0"/>
                <w:szCs w:val="21"/>
              </w:rPr>
              <w:br/>
            </w:r>
            <w:r w:rsidRPr="001E38BE">
              <w:rPr>
                <w:rFonts w:ascii="仿宋" w:hAnsi="仿宋" w:cs="宋体" w:hint="eastAsia"/>
                <w:color w:val="000000"/>
                <w:kern w:val="0"/>
                <w:szCs w:val="21"/>
              </w:rPr>
              <w:t>9、车辆解析能力：支持≥</w:t>
            </w:r>
            <w:r w:rsidRPr="001E38BE">
              <w:rPr>
                <w:rFonts w:ascii="仿宋" w:hAnsi="仿宋" w:cs="宋体"/>
                <w:color w:val="000000"/>
                <w:kern w:val="0"/>
                <w:szCs w:val="21"/>
              </w:rPr>
              <w:t>20路1080P车辆视频解析；</w:t>
            </w:r>
            <w:r w:rsidRPr="001E38BE">
              <w:rPr>
                <w:rFonts w:ascii="仿宋" w:hAnsi="仿宋" w:cs="宋体"/>
                <w:color w:val="000000"/>
                <w:kern w:val="0"/>
                <w:szCs w:val="21"/>
              </w:rPr>
              <w:br/>
              <w:t>10</w:t>
            </w:r>
            <w:r w:rsidRPr="001E38BE">
              <w:rPr>
                <w:rFonts w:ascii="仿宋" w:hAnsi="仿宋" w:cs="宋体" w:hint="eastAsia"/>
                <w:color w:val="000000"/>
                <w:kern w:val="0"/>
                <w:szCs w:val="21"/>
              </w:rPr>
              <w:t>、支持盘位数≥</w:t>
            </w:r>
            <w:r w:rsidRPr="001E38BE">
              <w:rPr>
                <w:rFonts w:ascii="仿宋" w:hAnsi="仿宋" w:cs="宋体"/>
                <w:color w:val="000000"/>
                <w:kern w:val="0"/>
                <w:szCs w:val="21"/>
              </w:rPr>
              <w:t>8；硬盘</w:t>
            </w:r>
            <w:r w:rsidRPr="001E38BE">
              <w:rPr>
                <w:rFonts w:ascii="仿宋" w:hAnsi="仿宋" w:cs="宋体" w:hint="eastAsia"/>
                <w:color w:val="000000"/>
                <w:kern w:val="0"/>
                <w:szCs w:val="21"/>
              </w:rPr>
              <w:t>总</w:t>
            </w:r>
            <w:r w:rsidRPr="001E38BE">
              <w:rPr>
                <w:rFonts w:ascii="仿宋" w:hAnsi="仿宋" w:cs="宋体"/>
                <w:color w:val="000000"/>
                <w:kern w:val="0"/>
                <w:szCs w:val="21"/>
              </w:rPr>
              <w:t>容量≥32T；</w:t>
            </w:r>
            <w:r w:rsidRPr="001E38BE">
              <w:rPr>
                <w:rFonts w:ascii="仿宋" w:hAnsi="仿宋" w:cs="宋体"/>
                <w:color w:val="000000"/>
                <w:kern w:val="0"/>
                <w:szCs w:val="21"/>
              </w:rPr>
              <w:br/>
              <w:t>11</w:t>
            </w:r>
            <w:r w:rsidRPr="001E38BE">
              <w:rPr>
                <w:rFonts w:ascii="仿宋" w:hAnsi="仿宋" w:cs="宋体" w:hint="eastAsia"/>
                <w:color w:val="000000"/>
                <w:kern w:val="0"/>
                <w:szCs w:val="21"/>
              </w:rPr>
              <w:t>、支持≥</w:t>
            </w:r>
            <w:r w:rsidRPr="001E38BE">
              <w:rPr>
                <w:rFonts w:ascii="仿宋" w:hAnsi="仿宋" w:cs="宋体"/>
                <w:color w:val="000000"/>
                <w:kern w:val="0"/>
                <w:szCs w:val="21"/>
              </w:rPr>
              <w:t>2路HDMI和1路可外置转换线扩展VGA接口，支持≥1路音频输入输出接口，支持≥4路开关量输入和≥2路开关量输出；</w:t>
            </w:r>
            <w:r w:rsidRPr="001E38BE">
              <w:rPr>
                <w:rFonts w:ascii="仿宋" w:hAnsi="仿宋" w:cs="宋体"/>
                <w:color w:val="000000"/>
                <w:kern w:val="0"/>
                <w:szCs w:val="21"/>
              </w:rPr>
              <w:br/>
              <w:t>12</w:t>
            </w:r>
            <w:r w:rsidRPr="001E38BE">
              <w:rPr>
                <w:rFonts w:ascii="仿宋" w:hAnsi="仿宋" w:cs="宋体" w:hint="eastAsia"/>
                <w:color w:val="000000"/>
                <w:kern w:val="0"/>
                <w:szCs w:val="21"/>
              </w:rPr>
              <w:t>、支持将系统盘镜像及关键数据备份到数据磁盘中，故障时通过从数据盘中读取备份实现容器数据的恢复；</w:t>
            </w:r>
            <w:r w:rsidRPr="001E38BE">
              <w:rPr>
                <w:rFonts w:ascii="仿宋" w:hAnsi="仿宋" w:cs="宋体"/>
                <w:color w:val="000000"/>
                <w:kern w:val="0"/>
                <w:szCs w:val="21"/>
              </w:rPr>
              <w:br/>
            </w:r>
            <w:r w:rsidRPr="001E38BE">
              <w:rPr>
                <w:rFonts w:ascii="仿宋" w:hAnsi="仿宋" w:cs="宋体" w:hint="eastAsia"/>
                <w:color w:val="000000"/>
                <w:kern w:val="0"/>
                <w:szCs w:val="21"/>
              </w:rPr>
              <w:t>1</w:t>
            </w:r>
            <w:r w:rsidRPr="001E38BE">
              <w:rPr>
                <w:rFonts w:ascii="仿宋" w:hAnsi="仿宋" w:cs="宋体"/>
                <w:color w:val="000000"/>
                <w:kern w:val="0"/>
                <w:szCs w:val="21"/>
              </w:rPr>
              <w:t>3</w:t>
            </w:r>
            <w:r w:rsidRPr="001E38BE">
              <w:rPr>
                <w:rFonts w:ascii="仿宋" w:hAnsi="仿宋" w:cs="宋体" w:hint="eastAsia"/>
                <w:color w:val="000000"/>
                <w:kern w:val="0"/>
                <w:szCs w:val="21"/>
              </w:rPr>
              <w:t>、可集成第三方算法，支持算法加载和升级；</w:t>
            </w:r>
            <w:r w:rsidRPr="001E38BE">
              <w:rPr>
                <w:rFonts w:ascii="仿宋" w:hAnsi="仿宋" w:cs="宋体"/>
                <w:color w:val="000000"/>
                <w:kern w:val="0"/>
                <w:szCs w:val="21"/>
              </w:rPr>
              <w:br/>
            </w:r>
            <w:r w:rsidRPr="001E38BE">
              <w:rPr>
                <w:rFonts w:ascii="仿宋" w:hAnsi="仿宋" w:cs="宋体" w:hint="eastAsia"/>
                <w:color w:val="000000"/>
                <w:kern w:val="0"/>
                <w:szCs w:val="21"/>
              </w:rPr>
              <w:t>1</w:t>
            </w:r>
            <w:r w:rsidRPr="001E38BE">
              <w:rPr>
                <w:rFonts w:ascii="仿宋" w:hAnsi="仿宋" w:cs="宋体"/>
                <w:color w:val="000000"/>
                <w:kern w:val="0"/>
                <w:szCs w:val="21"/>
              </w:rPr>
              <w:t>4</w:t>
            </w:r>
            <w:r w:rsidRPr="001E38BE">
              <w:rPr>
                <w:rFonts w:ascii="仿宋" w:hAnsi="仿宋" w:cs="宋体" w:hint="eastAsia"/>
                <w:color w:val="000000"/>
                <w:kern w:val="0"/>
                <w:szCs w:val="21"/>
              </w:rPr>
              <w:t>、支持人脸、人体、车辆、行为分析等多算法并行运行，同时支持按通道配置特定算法，支持算法按需切换；</w:t>
            </w:r>
            <w:r w:rsidRPr="001E38BE">
              <w:rPr>
                <w:rFonts w:ascii="仿宋" w:hAnsi="仿宋" w:cs="宋体"/>
                <w:color w:val="000000"/>
                <w:kern w:val="0"/>
                <w:szCs w:val="21"/>
              </w:rPr>
              <w:br/>
            </w:r>
            <w:r w:rsidRPr="001E38BE">
              <w:rPr>
                <w:rFonts w:ascii="仿宋" w:hAnsi="仿宋" w:cs="宋体" w:hint="eastAsia"/>
                <w:color w:val="000000"/>
                <w:kern w:val="0"/>
                <w:szCs w:val="21"/>
              </w:rPr>
              <w:lastRenderedPageBreak/>
              <w:t>1</w:t>
            </w:r>
            <w:r w:rsidRPr="001E38BE">
              <w:rPr>
                <w:rFonts w:ascii="仿宋" w:hAnsi="仿宋" w:cs="宋体"/>
                <w:color w:val="000000"/>
                <w:kern w:val="0"/>
                <w:szCs w:val="21"/>
              </w:rPr>
              <w:t>5</w:t>
            </w:r>
            <w:r w:rsidRPr="001E38BE">
              <w:rPr>
                <w:rFonts w:ascii="仿宋" w:hAnsi="仿宋" w:cs="宋体" w:hint="eastAsia"/>
                <w:color w:val="000000"/>
                <w:kern w:val="0"/>
                <w:szCs w:val="21"/>
              </w:rPr>
              <w:t>、支持将容器镜像及关键数据备份到数据磁盘中，故障时通过从数据盘中读取备份实现容器数据的恢复</w:t>
            </w:r>
            <w:r w:rsidR="00C30677">
              <w:rPr>
                <w:rFonts w:ascii="仿宋" w:hAnsi="仿宋" w:cs="宋体" w:hint="eastAsia"/>
                <w:color w:val="000000"/>
                <w:kern w:val="0"/>
                <w:szCs w:val="21"/>
              </w:rPr>
              <w:t>。</w:t>
            </w:r>
          </w:p>
        </w:tc>
        <w:tc>
          <w:tcPr>
            <w:tcW w:w="793" w:type="dxa"/>
            <w:shd w:val="clear" w:color="auto" w:fill="auto"/>
            <w:noWrap/>
            <w:vAlign w:val="center"/>
          </w:tcPr>
          <w:p w:rsidR="001E38BE" w:rsidRPr="001E38BE" w:rsidRDefault="001E38BE" w:rsidP="001E38BE">
            <w:pPr>
              <w:widowControl/>
              <w:spacing w:line="240" w:lineRule="auto"/>
              <w:ind w:firstLineChars="0" w:firstLine="0"/>
              <w:jc w:val="center"/>
              <w:rPr>
                <w:rFonts w:ascii="仿宋" w:hAnsi="仿宋" w:cs="宋体"/>
                <w:color w:val="000000"/>
                <w:kern w:val="0"/>
                <w:szCs w:val="21"/>
              </w:rPr>
            </w:pPr>
            <w:r w:rsidRPr="001E38BE">
              <w:rPr>
                <w:rFonts w:ascii="仿宋" w:hAnsi="仿宋" w:cs="宋体"/>
                <w:color w:val="000000"/>
                <w:kern w:val="0"/>
                <w:szCs w:val="21"/>
              </w:rPr>
              <w:lastRenderedPageBreak/>
              <w:t>6</w:t>
            </w:r>
          </w:p>
        </w:tc>
        <w:tc>
          <w:tcPr>
            <w:tcW w:w="767" w:type="dxa"/>
            <w:shd w:val="clear" w:color="auto" w:fill="auto"/>
            <w:noWrap/>
            <w:vAlign w:val="center"/>
          </w:tcPr>
          <w:p w:rsidR="001E38BE" w:rsidRPr="001E38BE" w:rsidRDefault="001E38BE" w:rsidP="001E38BE">
            <w:pPr>
              <w:widowControl/>
              <w:spacing w:line="240" w:lineRule="auto"/>
              <w:ind w:firstLineChars="0" w:firstLine="0"/>
              <w:jc w:val="center"/>
              <w:rPr>
                <w:rFonts w:ascii="仿宋" w:hAnsi="仿宋" w:cs="宋体"/>
                <w:color w:val="000000"/>
                <w:kern w:val="0"/>
                <w:szCs w:val="21"/>
              </w:rPr>
            </w:pPr>
            <w:r w:rsidRPr="001E38BE">
              <w:rPr>
                <w:rFonts w:ascii="仿宋" w:hAnsi="仿宋" w:cs="宋体" w:hint="eastAsia"/>
                <w:color w:val="000000"/>
                <w:kern w:val="0"/>
                <w:szCs w:val="21"/>
              </w:rPr>
              <w:t>套</w:t>
            </w:r>
          </w:p>
        </w:tc>
      </w:tr>
      <w:tr w:rsidR="001E38BE" w:rsidRPr="001E38BE" w:rsidTr="001E38BE">
        <w:trPr>
          <w:trHeight w:val="561"/>
          <w:jc w:val="center"/>
        </w:trPr>
        <w:tc>
          <w:tcPr>
            <w:tcW w:w="730" w:type="dxa"/>
            <w:shd w:val="clear" w:color="auto" w:fill="auto"/>
            <w:noWrap/>
            <w:vAlign w:val="center"/>
          </w:tcPr>
          <w:p w:rsidR="001E38BE" w:rsidRPr="001E38BE" w:rsidRDefault="001E38BE" w:rsidP="001E38BE">
            <w:pPr>
              <w:widowControl/>
              <w:spacing w:line="240" w:lineRule="auto"/>
              <w:ind w:firstLineChars="0" w:firstLine="0"/>
              <w:jc w:val="center"/>
              <w:rPr>
                <w:rFonts w:ascii="仿宋" w:hAnsi="仿宋" w:cs="宋体"/>
                <w:color w:val="000000"/>
                <w:kern w:val="0"/>
                <w:szCs w:val="21"/>
              </w:rPr>
            </w:pPr>
            <w:r w:rsidRPr="001E38BE">
              <w:rPr>
                <w:rFonts w:ascii="仿宋" w:hAnsi="仿宋" w:cs="宋体" w:hint="eastAsia"/>
                <w:color w:val="000000"/>
                <w:kern w:val="0"/>
                <w:szCs w:val="21"/>
              </w:rPr>
              <w:lastRenderedPageBreak/>
              <w:t>5</w:t>
            </w:r>
          </w:p>
        </w:tc>
        <w:tc>
          <w:tcPr>
            <w:tcW w:w="1250" w:type="dxa"/>
            <w:shd w:val="clear" w:color="auto" w:fill="auto"/>
            <w:noWrap/>
            <w:vAlign w:val="center"/>
          </w:tcPr>
          <w:p w:rsidR="001E38BE" w:rsidRPr="001E38BE" w:rsidRDefault="001E38BE" w:rsidP="001E38BE">
            <w:pPr>
              <w:widowControl/>
              <w:spacing w:line="240" w:lineRule="auto"/>
              <w:ind w:firstLineChars="0" w:firstLine="0"/>
              <w:jc w:val="center"/>
              <w:rPr>
                <w:rFonts w:ascii="仿宋" w:hAnsi="仿宋" w:cs="宋体"/>
                <w:color w:val="000000"/>
                <w:kern w:val="0"/>
                <w:szCs w:val="21"/>
              </w:rPr>
            </w:pPr>
            <w:r w:rsidRPr="001E38BE">
              <w:rPr>
                <w:rFonts w:ascii="仿宋" w:hAnsi="仿宋" w:cs="宋体" w:hint="eastAsia"/>
                <w:color w:val="000000"/>
                <w:kern w:val="0"/>
                <w:szCs w:val="21"/>
              </w:rPr>
              <w:t>视频编码器</w:t>
            </w:r>
          </w:p>
        </w:tc>
        <w:tc>
          <w:tcPr>
            <w:tcW w:w="5989" w:type="dxa"/>
            <w:shd w:val="clear" w:color="auto" w:fill="auto"/>
            <w:vAlign w:val="center"/>
          </w:tcPr>
          <w:p w:rsidR="001E38BE" w:rsidRPr="001E38BE" w:rsidRDefault="001E38BE" w:rsidP="001E38BE">
            <w:pPr>
              <w:widowControl/>
              <w:spacing w:line="240" w:lineRule="auto"/>
              <w:ind w:firstLineChars="0" w:firstLine="0"/>
              <w:rPr>
                <w:rFonts w:ascii="仿宋" w:hAnsi="仿宋" w:cs="宋体"/>
                <w:color w:val="000000"/>
                <w:kern w:val="0"/>
                <w:szCs w:val="21"/>
              </w:rPr>
            </w:pPr>
            <w:r w:rsidRPr="001E38BE">
              <w:rPr>
                <w:rFonts w:ascii="仿宋" w:hAnsi="仿宋" w:cs="宋体"/>
                <w:color w:val="000000"/>
                <w:kern w:val="0"/>
                <w:szCs w:val="21"/>
              </w:rPr>
              <w:t>1、支持1路HDMI或1路VGA视频输入，自适应接入；</w:t>
            </w:r>
            <w:r w:rsidRPr="001E38BE">
              <w:rPr>
                <w:rFonts w:ascii="仿宋" w:hAnsi="仿宋" w:cs="宋体"/>
                <w:color w:val="000000"/>
                <w:kern w:val="0"/>
                <w:szCs w:val="21"/>
              </w:rPr>
              <w:br/>
              <w:t>2、1路音频输入；</w:t>
            </w:r>
            <w:r w:rsidRPr="001E38BE">
              <w:rPr>
                <w:rFonts w:ascii="仿宋" w:hAnsi="仿宋" w:cs="宋体"/>
                <w:color w:val="000000"/>
                <w:kern w:val="0"/>
                <w:szCs w:val="21"/>
              </w:rPr>
              <w:br/>
              <w:t>3、支持1路VGA环通输出；</w:t>
            </w:r>
            <w:r w:rsidRPr="001E38BE">
              <w:rPr>
                <w:rFonts w:ascii="仿宋" w:hAnsi="仿宋" w:cs="宋体"/>
                <w:color w:val="000000"/>
                <w:kern w:val="0"/>
                <w:szCs w:val="21"/>
              </w:rPr>
              <w:br/>
              <w:t>4、支持H.264编码，1080P、720P等高清分辨率实时编码；</w:t>
            </w:r>
            <w:r w:rsidRPr="001E38BE">
              <w:rPr>
                <w:rFonts w:ascii="仿宋" w:hAnsi="仿宋" w:cs="宋体"/>
                <w:color w:val="000000"/>
                <w:kern w:val="0"/>
                <w:szCs w:val="21"/>
              </w:rPr>
              <w:br/>
              <w:t>5、1个10M/100M自适应以太网口；</w:t>
            </w:r>
            <w:r w:rsidRPr="001E38BE">
              <w:rPr>
                <w:rFonts w:ascii="仿宋" w:hAnsi="仿宋" w:cs="宋体"/>
                <w:color w:val="000000"/>
                <w:kern w:val="0"/>
                <w:szCs w:val="21"/>
              </w:rPr>
              <w:br/>
              <w:t>6、支持1个</w:t>
            </w:r>
            <w:proofErr w:type="spellStart"/>
            <w:r w:rsidRPr="001E38BE">
              <w:rPr>
                <w:rFonts w:ascii="仿宋" w:hAnsi="仿宋" w:cs="宋体"/>
                <w:color w:val="000000"/>
                <w:kern w:val="0"/>
                <w:szCs w:val="21"/>
              </w:rPr>
              <w:t>microSD</w:t>
            </w:r>
            <w:proofErr w:type="spellEnd"/>
            <w:r w:rsidRPr="001E38BE">
              <w:rPr>
                <w:rFonts w:ascii="仿宋" w:hAnsi="仿宋" w:cs="宋体"/>
                <w:color w:val="000000"/>
                <w:kern w:val="0"/>
                <w:szCs w:val="21"/>
              </w:rPr>
              <w:t>存储卡插槽，</w:t>
            </w:r>
            <w:proofErr w:type="spellStart"/>
            <w:r w:rsidRPr="001E38BE">
              <w:rPr>
                <w:rFonts w:ascii="仿宋" w:hAnsi="仿宋" w:cs="宋体"/>
                <w:color w:val="000000"/>
                <w:kern w:val="0"/>
                <w:szCs w:val="21"/>
              </w:rPr>
              <w:t>microSD</w:t>
            </w:r>
            <w:proofErr w:type="spellEnd"/>
            <w:r w:rsidRPr="001E38BE">
              <w:rPr>
                <w:rFonts w:ascii="仿宋" w:hAnsi="仿宋" w:cs="宋体"/>
                <w:color w:val="000000"/>
                <w:kern w:val="0"/>
                <w:szCs w:val="21"/>
              </w:rPr>
              <w:t>最大支持128G</w:t>
            </w:r>
            <w:r w:rsidR="00C30677">
              <w:rPr>
                <w:rFonts w:ascii="仿宋" w:hAnsi="仿宋" w:cs="宋体" w:hint="eastAsia"/>
                <w:color w:val="000000"/>
                <w:kern w:val="0"/>
                <w:szCs w:val="21"/>
              </w:rPr>
              <w:t>。</w:t>
            </w:r>
          </w:p>
        </w:tc>
        <w:tc>
          <w:tcPr>
            <w:tcW w:w="793" w:type="dxa"/>
            <w:shd w:val="clear" w:color="auto" w:fill="auto"/>
            <w:noWrap/>
            <w:vAlign w:val="center"/>
          </w:tcPr>
          <w:p w:rsidR="001E38BE" w:rsidRPr="001E38BE" w:rsidRDefault="001E38BE" w:rsidP="001E38BE">
            <w:pPr>
              <w:widowControl/>
              <w:spacing w:line="240" w:lineRule="auto"/>
              <w:ind w:firstLineChars="0" w:firstLine="0"/>
              <w:jc w:val="center"/>
              <w:rPr>
                <w:rFonts w:ascii="仿宋" w:hAnsi="仿宋" w:cs="宋体"/>
                <w:color w:val="000000"/>
                <w:kern w:val="0"/>
                <w:szCs w:val="21"/>
              </w:rPr>
            </w:pPr>
            <w:r w:rsidRPr="001E38BE">
              <w:rPr>
                <w:rFonts w:ascii="仿宋" w:hAnsi="仿宋" w:cs="宋体"/>
                <w:color w:val="000000"/>
                <w:kern w:val="0"/>
                <w:szCs w:val="21"/>
              </w:rPr>
              <w:t>47</w:t>
            </w:r>
          </w:p>
        </w:tc>
        <w:tc>
          <w:tcPr>
            <w:tcW w:w="767" w:type="dxa"/>
            <w:shd w:val="clear" w:color="auto" w:fill="auto"/>
            <w:noWrap/>
            <w:vAlign w:val="center"/>
          </w:tcPr>
          <w:p w:rsidR="001E38BE" w:rsidRPr="001E38BE" w:rsidRDefault="001E38BE" w:rsidP="001E38BE">
            <w:pPr>
              <w:widowControl/>
              <w:spacing w:line="240" w:lineRule="auto"/>
              <w:ind w:firstLineChars="0" w:firstLine="0"/>
              <w:jc w:val="center"/>
              <w:rPr>
                <w:rFonts w:ascii="仿宋" w:hAnsi="仿宋" w:cs="宋体"/>
                <w:color w:val="000000"/>
                <w:kern w:val="0"/>
                <w:szCs w:val="21"/>
              </w:rPr>
            </w:pPr>
            <w:r w:rsidRPr="001E38BE">
              <w:rPr>
                <w:rFonts w:ascii="仿宋" w:hAnsi="仿宋" w:cs="宋体" w:hint="eastAsia"/>
                <w:color w:val="000000"/>
                <w:kern w:val="0"/>
                <w:szCs w:val="21"/>
              </w:rPr>
              <w:t>台</w:t>
            </w:r>
          </w:p>
        </w:tc>
      </w:tr>
      <w:tr w:rsidR="001E38BE" w:rsidRPr="001E38BE" w:rsidTr="001E38BE">
        <w:trPr>
          <w:trHeight w:val="561"/>
          <w:jc w:val="center"/>
        </w:trPr>
        <w:tc>
          <w:tcPr>
            <w:tcW w:w="730" w:type="dxa"/>
            <w:shd w:val="clear" w:color="auto" w:fill="auto"/>
            <w:noWrap/>
            <w:vAlign w:val="center"/>
          </w:tcPr>
          <w:p w:rsidR="001E38BE" w:rsidRPr="001E38BE" w:rsidRDefault="001E38BE" w:rsidP="001E38BE">
            <w:pPr>
              <w:widowControl/>
              <w:spacing w:line="240" w:lineRule="auto"/>
              <w:ind w:firstLineChars="0" w:firstLine="0"/>
              <w:jc w:val="center"/>
              <w:rPr>
                <w:rFonts w:ascii="仿宋" w:hAnsi="仿宋" w:cs="宋体"/>
                <w:color w:val="000000"/>
                <w:kern w:val="0"/>
                <w:szCs w:val="21"/>
              </w:rPr>
            </w:pPr>
            <w:r w:rsidRPr="001E38BE">
              <w:rPr>
                <w:rFonts w:ascii="仿宋" w:hAnsi="仿宋" w:cs="宋体" w:hint="eastAsia"/>
                <w:color w:val="000000"/>
                <w:kern w:val="0"/>
                <w:szCs w:val="21"/>
              </w:rPr>
              <w:t>6</w:t>
            </w:r>
          </w:p>
        </w:tc>
        <w:tc>
          <w:tcPr>
            <w:tcW w:w="1250" w:type="dxa"/>
            <w:shd w:val="clear" w:color="auto" w:fill="auto"/>
            <w:noWrap/>
            <w:vAlign w:val="center"/>
          </w:tcPr>
          <w:p w:rsidR="001E38BE" w:rsidRPr="001E38BE" w:rsidRDefault="001E38BE" w:rsidP="001E38BE">
            <w:pPr>
              <w:widowControl/>
              <w:spacing w:line="240" w:lineRule="auto"/>
              <w:ind w:firstLineChars="0" w:firstLine="0"/>
              <w:jc w:val="center"/>
              <w:rPr>
                <w:rFonts w:ascii="仿宋" w:hAnsi="仿宋" w:cs="宋体"/>
                <w:color w:val="000000"/>
                <w:kern w:val="0"/>
                <w:szCs w:val="21"/>
              </w:rPr>
            </w:pPr>
            <w:r w:rsidRPr="001E38BE">
              <w:rPr>
                <w:rFonts w:ascii="仿宋" w:hAnsi="仿宋" w:cs="宋体" w:hint="eastAsia"/>
                <w:color w:val="000000"/>
                <w:kern w:val="0"/>
                <w:szCs w:val="21"/>
              </w:rPr>
              <w:t>摄像机</w:t>
            </w:r>
          </w:p>
        </w:tc>
        <w:tc>
          <w:tcPr>
            <w:tcW w:w="5989" w:type="dxa"/>
            <w:shd w:val="clear" w:color="auto" w:fill="auto"/>
            <w:vAlign w:val="center"/>
          </w:tcPr>
          <w:p w:rsidR="001E38BE" w:rsidRPr="001E38BE" w:rsidRDefault="001E38BE" w:rsidP="001E38BE">
            <w:pPr>
              <w:widowControl/>
              <w:spacing w:line="240" w:lineRule="auto"/>
              <w:ind w:firstLineChars="0" w:firstLine="0"/>
              <w:rPr>
                <w:rFonts w:ascii="仿宋" w:hAnsi="仿宋" w:cs="宋体"/>
                <w:color w:val="000000"/>
                <w:kern w:val="0"/>
                <w:szCs w:val="21"/>
              </w:rPr>
            </w:pPr>
            <w:r w:rsidRPr="001E38BE">
              <w:rPr>
                <w:rFonts w:ascii="仿宋" w:hAnsi="仿宋" w:cs="宋体" w:hint="eastAsia"/>
                <w:color w:val="000000"/>
                <w:kern w:val="0"/>
                <w:szCs w:val="21"/>
              </w:rPr>
              <w:t>1、</w:t>
            </w:r>
            <w:r w:rsidRPr="001E38BE">
              <w:rPr>
                <w:rFonts w:ascii="仿宋" w:hAnsi="仿宋" w:cs="宋体"/>
                <w:color w:val="000000"/>
                <w:kern w:val="0"/>
                <w:szCs w:val="21"/>
              </w:rPr>
              <w:t>图像传感器≥1/2.7" CMOS</w:t>
            </w:r>
            <w:r w:rsidRPr="001E38BE">
              <w:rPr>
                <w:rFonts w:ascii="仿宋" w:hAnsi="仿宋" w:cs="宋体"/>
                <w:color w:val="000000"/>
                <w:kern w:val="0"/>
                <w:szCs w:val="21"/>
              </w:rPr>
              <w:br/>
              <w:t>2</w:t>
            </w:r>
            <w:r w:rsidRPr="001E38BE">
              <w:rPr>
                <w:rFonts w:ascii="仿宋" w:hAnsi="仿宋" w:cs="宋体" w:hint="eastAsia"/>
                <w:color w:val="000000"/>
                <w:kern w:val="0"/>
                <w:szCs w:val="21"/>
              </w:rPr>
              <w:t>、图像尺寸≥</w:t>
            </w:r>
            <w:r w:rsidRPr="001E38BE">
              <w:rPr>
                <w:rFonts w:ascii="仿宋" w:hAnsi="仿宋" w:cs="宋体"/>
                <w:color w:val="000000"/>
                <w:kern w:val="0"/>
                <w:szCs w:val="21"/>
              </w:rPr>
              <w:t>1920×1080，</w:t>
            </w:r>
            <w:proofErr w:type="gramStart"/>
            <w:r w:rsidRPr="001E38BE">
              <w:rPr>
                <w:rFonts w:ascii="仿宋" w:hAnsi="仿宋" w:cs="宋体"/>
                <w:color w:val="000000"/>
                <w:kern w:val="0"/>
                <w:szCs w:val="21"/>
              </w:rPr>
              <w:t>帧率</w:t>
            </w:r>
            <w:proofErr w:type="gramEnd"/>
            <w:r w:rsidRPr="001E38BE">
              <w:rPr>
                <w:rFonts w:ascii="仿宋" w:hAnsi="仿宋" w:cs="宋体"/>
                <w:color w:val="000000"/>
                <w:kern w:val="0"/>
                <w:szCs w:val="21"/>
              </w:rPr>
              <w:t>60/50/30/25fps可设置</w:t>
            </w:r>
            <w:r w:rsidRPr="001E38BE">
              <w:rPr>
                <w:rFonts w:ascii="仿宋" w:hAnsi="仿宋" w:cs="宋体"/>
                <w:color w:val="000000"/>
                <w:kern w:val="0"/>
                <w:szCs w:val="21"/>
              </w:rPr>
              <w:br/>
              <w:t>3</w:t>
            </w:r>
            <w:r w:rsidRPr="001E38BE">
              <w:rPr>
                <w:rFonts w:ascii="仿宋" w:hAnsi="仿宋" w:cs="宋体" w:hint="eastAsia"/>
                <w:color w:val="000000"/>
                <w:kern w:val="0"/>
                <w:szCs w:val="21"/>
              </w:rPr>
              <w:t>、处理器内置</w:t>
            </w:r>
            <w:r w:rsidRPr="001E38BE">
              <w:rPr>
                <w:rFonts w:ascii="仿宋" w:hAnsi="仿宋" w:cs="宋体"/>
                <w:color w:val="000000"/>
                <w:kern w:val="0"/>
                <w:szCs w:val="21"/>
              </w:rPr>
              <w:t>CPU、GPU、NPU一体化芯片</w:t>
            </w:r>
            <w:r w:rsidRPr="001E38BE">
              <w:rPr>
                <w:rFonts w:ascii="仿宋" w:hAnsi="仿宋" w:cs="宋体"/>
                <w:color w:val="000000"/>
                <w:kern w:val="0"/>
                <w:szCs w:val="21"/>
              </w:rPr>
              <w:br/>
              <w:t>4</w:t>
            </w:r>
            <w:r w:rsidRPr="001E38BE">
              <w:rPr>
                <w:rFonts w:ascii="仿宋" w:hAnsi="仿宋" w:cs="宋体" w:hint="eastAsia"/>
                <w:color w:val="000000"/>
                <w:kern w:val="0"/>
                <w:szCs w:val="21"/>
              </w:rPr>
              <w:t>、照度彩色：≤</w:t>
            </w:r>
            <w:r w:rsidRPr="001E38BE">
              <w:rPr>
                <w:rFonts w:ascii="仿宋" w:hAnsi="仿宋" w:cs="宋体"/>
                <w:color w:val="000000"/>
                <w:kern w:val="0"/>
                <w:szCs w:val="21"/>
              </w:rPr>
              <w:t>0.0002Lux，黑白：</w:t>
            </w:r>
            <w:r w:rsidRPr="001E38BE">
              <w:rPr>
                <w:rFonts w:ascii="仿宋" w:hAnsi="仿宋" w:cs="宋体" w:hint="eastAsia"/>
                <w:color w:val="000000"/>
                <w:kern w:val="0"/>
                <w:szCs w:val="21"/>
              </w:rPr>
              <w:t>≤</w:t>
            </w:r>
            <w:r w:rsidRPr="001E38BE">
              <w:rPr>
                <w:rFonts w:ascii="仿宋" w:hAnsi="仿宋" w:cs="宋体"/>
                <w:color w:val="000000"/>
                <w:kern w:val="0"/>
                <w:szCs w:val="21"/>
              </w:rPr>
              <w:t>0.0001Lux</w:t>
            </w:r>
            <w:r w:rsidRPr="001E38BE">
              <w:rPr>
                <w:rFonts w:ascii="仿宋" w:hAnsi="仿宋" w:cs="宋体"/>
                <w:color w:val="000000"/>
                <w:kern w:val="0"/>
                <w:szCs w:val="21"/>
              </w:rPr>
              <w:br/>
              <w:t>5</w:t>
            </w:r>
            <w:r w:rsidRPr="001E38BE">
              <w:rPr>
                <w:rFonts w:ascii="仿宋" w:hAnsi="仿宋" w:cs="宋体" w:hint="eastAsia"/>
                <w:color w:val="000000"/>
                <w:kern w:val="0"/>
                <w:szCs w:val="21"/>
              </w:rPr>
              <w:t>、红外补光距离≥</w:t>
            </w:r>
            <w:r w:rsidRPr="001E38BE">
              <w:rPr>
                <w:rFonts w:ascii="仿宋" w:hAnsi="仿宋" w:cs="宋体"/>
                <w:color w:val="000000"/>
                <w:kern w:val="0"/>
                <w:szCs w:val="21"/>
              </w:rPr>
              <w:t>30米</w:t>
            </w:r>
            <w:r w:rsidRPr="001E38BE">
              <w:rPr>
                <w:rFonts w:ascii="仿宋" w:hAnsi="仿宋" w:cs="宋体"/>
                <w:color w:val="000000"/>
                <w:kern w:val="0"/>
                <w:szCs w:val="21"/>
              </w:rPr>
              <w:br/>
            </w:r>
            <w:r w:rsidRPr="001E38BE">
              <w:rPr>
                <w:rFonts w:ascii="仿宋" w:hAnsi="仿宋" w:cs="宋体" w:hint="eastAsia"/>
                <w:color w:val="000000"/>
                <w:kern w:val="0"/>
                <w:szCs w:val="21"/>
              </w:rPr>
              <w:t>6、视频编码支持</w:t>
            </w:r>
            <w:r w:rsidRPr="001E38BE">
              <w:rPr>
                <w:rFonts w:ascii="仿宋" w:hAnsi="仿宋" w:cs="宋体"/>
                <w:color w:val="000000"/>
                <w:kern w:val="0"/>
                <w:szCs w:val="21"/>
              </w:rPr>
              <w:t>H.265/H.264/MJPEG</w:t>
            </w:r>
            <w:r w:rsidRPr="001E38BE">
              <w:rPr>
                <w:rFonts w:ascii="仿宋" w:hAnsi="仿宋" w:cs="宋体"/>
                <w:color w:val="000000"/>
                <w:kern w:val="0"/>
                <w:szCs w:val="21"/>
              </w:rPr>
              <w:br/>
            </w:r>
            <w:r w:rsidRPr="001E38BE">
              <w:rPr>
                <w:rFonts w:ascii="仿宋" w:hAnsi="仿宋" w:cs="宋体" w:hint="eastAsia"/>
                <w:color w:val="000000"/>
                <w:kern w:val="0"/>
                <w:szCs w:val="21"/>
              </w:rPr>
              <w:t>7、在同一静止场景相同图像质量情况下下，</w:t>
            </w:r>
            <w:r w:rsidRPr="001E38BE">
              <w:rPr>
                <w:rFonts w:ascii="仿宋" w:hAnsi="仿宋" w:cs="宋体"/>
                <w:color w:val="000000"/>
                <w:kern w:val="0"/>
                <w:szCs w:val="21"/>
              </w:rPr>
              <w:t>H.265编码，开启智能编码和不开启智能编码相比，码率节约≥85%。</w:t>
            </w:r>
            <w:r w:rsidRPr="001E38BE">
              <w:rPr>
                <w:rFonts w:ascii="仿宋" w:hAnsi="仿宋" w:cs="宋体"/>
                <w:color w:val="000000"/>
                <w:kern w:val="0"/>
                <w:szCs w:val="21"/>
              </w:rPr>
              <w:br/>
            </w:r>
            <w:r w:rsidRPr="001E38BE">
              <w:rPr>
                <w:rFonts w:ascii="仿宋" w:hAnsi="仿宋" w:cs="宋体" w:hint="eastAsia"/>
                <w:color w:val="000000"/>
                <w:kern w:val="0"/>
                <w:szCs w:val="21"/>
              </w:rPr>
              <w:t>8、具有安全启动设置选项，具有在启动的过程中，</w:t>
            </w:r>
            <w:r w:rsidRPr="001E38BE">
              <w:rPr>
                <w:rFonts w:ascii="仿宋" w:hAnsi="仿宋" w:cs="宋体"/>
                <w:color w:val="000000"/>
                <w:kern w:val="0"/>
                <w:szCs w:val="21"/>
              </w:rPr>
              <w:t>OS+应用软件逐级校验的设置选项。</w:t>
            </w:r>
            <w:r w:rsidRPr="001E38BE">
              <w:rPr>
                <w:rFonts w:ascii="仿宋" w:hAnsi="仿宋" w:cs="宋体"/>
                <w:color w:val="000000"/>
                <w:kern w:val="0"/>
                <w:szCs w:val="21"/>
              </w:rPr>
              <w:br/>
            </w:r>
            <w:r w:rsidRPr="001E38BE">
              <w:rPr>
                <w:rFonts w:ascii="仿宋" w:hAnsi="仿宋" w:cs="宋体" w:hint="eastAsia"/>
                <w:color w:val="000000"/>
                <w:kern w:val="0"/>
                <w:szCs w:val="21"/>
              </w:rPr>
              <w:t>9、在同一个视频画面中，最多可同时检测</w:t>
            </w:r>
            <w:r w:rsidRPr="001E38BE">
              <w:rPr>
                <w:rFonts w:ascii="仿宋" w:hAnsi="仿宋" w:cs="宋体"/>
                <w:color w:val="000000"/>
                <w:kern w:val="0"/>
                <w:szCs w:val="21"/>
              </w:rPr>
              <w:t>20个运动人脸目标，可检测、跟踪、抓拍≥12个运动人脸目标，人脸</w:t>
            </w:r>
            <w:proofErr w:type="gramStart"/>
            <w:r w:rsidRPr="001E38BE">
              <w:rPr>
                <w:rFonts w:ascii="仿宋" w:hAnsi="仿宋" w:cs="宋体"/>
                <w:color w:val="000000"/>
                <w:kern w:val="0"/>
                <w:szCs w:val="21"/>
              </w:rPr>
              <w:t>抓拍率</w:t>
            </w:r>
            <w:proofErr w:type="gramEnd"/>
            <w:r w:rsidRPr="001E38BE">
              <w:rPr>
                <w:rFonts w:ascii="仿宋" w:hAnsi="仿宋" w:cs="宋体"/>
                <w:color w:val="000000"/>
                <w:kern w:val="0"/>
                <w:szCs w:val="21"/>
              </w:rPr>
              <w:t>≥99%，支持对人脸最佳抓拍图片（通过像素点最多、遮挡比例最小等条件判断）筛选去重，重复率≤1%</w:t>
            </w:r>
            <w:r w:rsidRPr="001E38BE">
              <w:rPr>
                <w:rFonts w:ascii="仿宋" w:hAnsi="仿宋" w:cs="宋体"/>
                <w:color w:val="000000"/>
                <w:kern w:val="0"/>
                <w:szCs w:val="21"/>
              </w:rPr>
              <w:br/>
            </w:r>
            <w:r w:rsidRPr="001E38BE">
              <w:rPr>
                <w:rFonts w:ascii="仿宋" w:hAnsi="仿宋" w:cs="宋体" w:hint="eastAsia"/>
                <w:color w:val="000000"/>
                <w:kern w:val="0"/>
                <w:szCs w:val="21"/>
              </w:rPr>
              <w:t>1</w:t>
            </w:r>
            <w:r w:rsidRPr="001E38BE">
              <w:rPr>
                <w:rFonts w:ascii="仿宋" w:hAnsi="仿宋" w:cs="宋体"/>
                <w:color w:val="000000"/>
                <w:kern w:val="0"/>
                <w:szCs w:val="21"/>
              </w:rPr>
              <w:t>0</w:t>
            </w:r>
            <w:r w:rsidRPr="001E38BE">
              <w:rPr>
                <w:rFonts w:ascii="仿宋" w:hAnsi="仿宋" w:cs="宋体" w:hint="eastAsia"/>
                <w:color w:val="000000"/>
                <w:kern w:val="0"/>
                <w:szCs w:val="21"/>
              </w:rPr>
              <w:t>、在同一个视频画面中，最多可同时检测</w:t>
            </w:r>
            <w:r w:rsidRPr="001E38BE">
              <w:rPr>
                <w:rFonts w:ascii="仿宋" w:hAnsi="仿宋" w:cs="宋体"/>
                <w:color w:val="000000"/>
                <w:kern w:val="0"/>
                <w:szCs w:val="21"/>
              </w:rPr>
              <w:t>20个运动人体目标，可检测、跟踪、抓拍≥12个运动人体目标，</w:t>
            </w:r>
            <w:proofErr w:type="gramStart"/>
            <w:r w:rsidRPr="001E38BE">
              <w:rPr>
                <w:rFonts w:ascii="仿宋" w:hAnsi="仿宋" w:cs="宋体"/>
                <w:color w:val="000000"/>
                <w:kern w:val="0"/>
                <w:szCs w:val="21"/>
              </w:rPr>
              <w:t>抓拍率</w:t>
            </w:r>
            <w:proofErr w:type="gramEnd"/>
            <w:r w:rsidRPr="001E38BE">
              <w:rPr>
                <w:rFonts w:ascii="仿宋" w:hAnsi="仿宋" w:cs="宋体"/>
                <w:color w:val="000000"/>
                <w:kern w:val="0"/>
                <w:szCs w:val="21"/>
              </w:rPr>
              <w:t>≥99%，支持最佳人体（通过像素点最多、遮挡比例最小等条件判断）全貌抓拍筛选去重，重复率≤1%</w:t>
            </w:r>
            <w:r w:rsidRPr="001E38BE">
              <w:rPr>
                <w:rFonts w:ascii="仿宋" w:hAnsi="仿宋" w:cs="宋体"/>
                <w:color w:val="000000"/>
                <w:kern w:val="0"/>
                <w:szCs w:val="21"/>
              </w:rPr>
              <w:br/>
            </w:r>
            <w:r w:rsidRPr="001E38BE">
              <w:rPr>
                <w:rFonts w:ascii="仿宋" w:hAnsi="仿宋" w:cs="宋体" w:hint="eastAsia"/>
                <w:color w:val="000000"/>
                <w:kern w:val="0"/>
                <w:szCs w:val="21"/>
              </w:rPr>
              <w:t>1</w:t>
            </w:r>
            <w:r w:rsidRPr="001E38BE">
              <w:rPr>
                <w:rFonts w:ascii="仿宋" w:hAnsi="仿宋" w:cs="宋体"/>
                <w:color w:val="000000"/>
                <w:kern w:val="0"/>
                <w:szCs w:val="21"/>
              </w:rPr>
              <w:t>1</w:t>
            </w:r>
            <w:r w:rsidRPr="001E38BE">
              <w:rPr>
                <w:rFonts w:ascii="仿宋" w:hAnsi="仿宋" w:cs="宋体" w:hint="eastAsia"/>
                <w:color w:val="000000"/>
                <w:kern w:val="0"/>
                <w:szCs w:val="21"/>
              </w:rPr>
              <w:t>、设备支持≥</w:t>
            </w:r>
            <w:r w:rsidRPr="001E38BE">
              <w:rPr>
                <w:rFonts w:ascii="仿宋" w:hAnsi="仿宋" w:cs="宋体"/>
                <w:color w:val="000000"/>
                <w:kern w:val="0"/>
                <w:szCs w:val="21"/>
              </w:rPr>
              <w:t>1个RJ45以太网口、≥2路报警输入、≥1路报警输出、≥1路音频输入、≥1路音频输出、≥1个存储卡插槽</w:t>
            </w:r>
          </w:p>
        </w:tc>
        <w:tc>
          <w:tcPr>
            <w:tcW w:w="793" w:type="dxa"/>
            <w:shd w:val="clear" w:color="auto" w:fill="auto"/>
            <w:noWrap/>
            <w:vAlign w:val="center"/>
          </w:tcPr>
          <w:p w:rsidR="001E38BE" w:rsidRPr="001E38BE" w:rsidRDefault="001E38BE" w:rsidP="001E38BE">
            <w:pPr>
              <w:widowControl/>
              <w:spacing w:line="240" w:lineRule="auto"/>
              <w:ind w:firstLineChars="0" w:firstLine="0"/>
              <w:jc w:val="center"/>
              <w:rPr>
                <w:rFonts w:ascii="仿宋" w:hAnsi="仿宋" w:cs="宋体"/>
                <w:color w:val="000000"/>
                <w:kern w:val="0"/>
                <w:szCs w:val="21"/>
              </w:rPr>
            </w:pPr>
            <w:r w:rsidRPr="001E38BE">
              <w:rPr>
                <w:rFonts w:ascii="仿宋" w:hAnsi="仿宋" w:cs="宋体"/>
                <w:color w:val="000000"/>
                <w:kern w:val="0"/>
                <w:szCs w:val="21"/>
              </w:rPr>
              <w:t>94</w:t>
            </w:r>
          </w:p>
        </w:tc>
        <w:tc>
          <w:tcPr>
            <w:tcW w:w="767" w:type="dxa"/>
            <w:shd w:val="clear" w:color="auto" w:fill="auto"/>
            <w:noWrap/>
            <w:vAlign w:val="center"/>
          </w:tcPr>
          <w:p w:rsidR="001E38BE" w:rsidRPr="001E38BE" w:rsidRDefault="001E38BE" w:rsidP="001E38BE">
            <w:pPr>
              <w:widowControl/>
              <w:spacing w:line="240" w:lineRule="auto"/>
              <w:ind w:firstLineChars="0" w:firstLine="0"/>
              <w:jc w:val="center"/>
              <w:rPr>
                <w:rFonts w:ascii="仿宋" w:hAnsi="仿宋" w:cs="宋体"/>
                <w:color w:val="000000"/>
                <w:kern w:val="0"/>
                <w:szCs w:val="21"/>
              </w:rPr>
            </w:pPr>
            <w:r w:rsidRPr="001E38BE">
              <w:rPr>
                <w:rFonts w:ascii="仿宋" w:hAnsi="仿宋" w:cs="宋体" w:hint="eastAsia"/>
                <w:color w:val="000000"/>
                <w:kern w:val="0"/>
                <w:szCs w:val="21"/>
              </w:rPr>
              <w:t>台</w:t>
            </w:r>
          </w:p>
        </w:tc>
      </w:tr>
      <w:tr w:rsidR="001E38BE" w:rsidRPr="001E38BE" w:rsidTr="001E38BE">
        <w:trPr>
          <w:trHeight w:val="561"/>
          <w:jc w:val="center"/>
        </w:trPr>
        <w:tc>
          <w:tcPr>
            <w:tcW w:w="730" w:type="dxa"/>
            <w:shd w:val="clear" w:color="auto" w:fill="auto"/>
            <w:noWrap/>
            <w:vAlign w:val="center"/>
          </w:tcPr>
          <w:p w:rsidR="001E38BE" w:rsidRPr="001E38BE" w:rsidRDefault="001E38BE" w:rsidP="001E38BE">
            <w:pPr>
              <w:widowControl/>
              <w:spacing w:line="240" w:lineRule="auto"/>
              <w:ind w:firstLineChars="0" w:firstLine="0"/>
              <w:jc w:val="center"/>
              <w:rPr>
                <w:rFonts w:ascii="仿宋" w:hAnsi="仿宋" w:cs="宋体"/>
                <w:color w:val="000000"/>
                <w:kern w:val="0"/>
                <w:szCs w:val="21"/>
              </w:rPr>
            </w:pPr>
            <w:r w:rsidRPr="001E38BE">
              <w:rPr>
                <w:rFonts w:ascii="仿宋" w:hAnsi="仿宋" w:cs="宋体" w:hint="eastAsia"/>
                <w:color w:val="000000"/>
                <w:kern w:val="0"/>
                <w:szCs w:val="21"/>
              </w:rPr>
              <w:t>7</w:t>
            </w:r>
          </w:p>
        </w:tc>
        <w:tc>
          <w:tcPr>
            <w:tcW w:w="1250" w:type="dxa"/>
            <w:shd w:val="clear" w:color="auto" w:fill="auto"/>
            <w:noWrap/>
            <w:vAlign w:val="center"/>
          </w:tcPr>
          <w:p w:rsidR="001E38BE" w:rsidRPr="001E38BE" w:rsidRDefault="001E38BE" w:rsidP="001E38BE">
            <w:pPr>
              <w:widowControl/>
              <w:spacing w:line="240" w:lineRule="auto"/>
              <w:ind w:firstLineChars="0" w:firstLine="0"/>
              <w:jc w:val="center"/>
              <w:rPr>
                <w:rFonts w:ascii="仿宋" w:hAnsi="仿宋" w:cs="宋体"/>
                <w:color w:val="000000"/>
                <w:kern w:val="0"/>
                <w:szCs w:val="21"/>
              </w:rPr>
            </w:pPr>
            <w:r w:rsidRPr="001E38BE">
              <w:rPr>
                <w:rFonts w:ascii="仿宋" w:hAnsi="仿宋" w:cs="宋体" w:hint="eastAsia"/>
                <w:color w:val="000000"/>
                <w:kern w:val="0"/>
                <w:szCs w:val="21"/>
              </w:rPr>
              <w:t>音频处理器</w:t>
            </w:r>
          </w:p>
        </w:tc>
        <w:tc>
          <w:tcPr>
            <w:tcW w:w="5989" w:type="dxa"/>
            <w:shd w:val="clear" w:color="auto" w:fill="auto"/>
            <w:vAlign w:val="center"/>
          </w:tcPr>
          <w:p w:rsidR="001E38BE" w:rsidRPr="001E38BE" w:rsidRDefault="001E38BE" w:rsidP="001E38BE">
            <w:pPr>
              <w:widowControl/>
              <w:spacing w:line="240" w:lineRule="auto"/>
              <w:ind w:firstLineChars="0" w:firstLine="0"/>
              <w:rPr>
                <w:rFonts w:ascii="仿宋" w:hAnsi="仿宋" w:cs="宋体"/>
                <w:color w:val="000000"/>
                <w:kern w:val="0"/>
                <w:szCs w:val="21"/>
              </w:rPr>
            </w:pPr>
            <w:r w:rsidRPr="001E38BE">
              <w:rPr>
                <w:rFonts w:ascii="仿宋" w:hAnsi="仿宋" w:cs="宋体"/>
                <w:color w:val="000000"/>
                <w:kern w:val="0"/>
                <w:szCs w:val="21"/>
              </w:rPr>
              <w:t>音频处理部分和功率放大器部分集成到一个机箱内，可机柜安装和壁挂.</w:t>
            </w:r>
            <w:r w:rsidRPr="001E38BE">
              <w:rPr>
                <w:rFonts w:ascii="仿宋" w:hAnsi="仿宋" w:cs="宋体"/>
                <w:color w:val="000000"/>
                <w:kern w:val="0"/>
                <w:szCs w:val="21"/>
              </w:rPr>
              <w:br/>
              <w:t>1、可同时支持吊麦，无线麦克风和课件的扩声、全输入录音，扩声</w:t>
            </w:r>
            <w:proofErr w:type="gramStart"/>
            <w:r w:rsidRPr="001E38BE">
              <w:rPr>
                <w:rFonts w:ascii="仿宋" w:hAnsi="仿宋" w:cs="宋体"/>
                <w:color w:val="000000"/>
                <w:kern w:val="0"/>
                <w:szCs w:val="21"/>
              </w:rPr>
              <w:t>不</w:t>
            </w:r>
            <w:proofErr w:type="gramEnd"/>
            <w:r w:rsidRPr="001E38BE">
              <w:rPr>
                <w:rFonts w:ascii="仿宋" w:hAnsi="仿宋" w:cs="宋体"/>
                <w:color w:val="000000"/>
                <w:kern w:val="0"/>
                <w:szCs w:val="21"/>
              </w:rPr>
              <w:t>啸叫，录音高保真，</w:t>
            </w:r>
            <w:proofErr w:type="gramStart"/>
            <w:r w:rsidRPr="001E38BE">
              <w:rPr>
                <w:rFonts w:ascii="仿宋" w:hAnsi="仿宋" w:cs="宋体"/>
                <w:color w:val="000000"/>
                <w:kern w:val="0"/>
                <w:szCs w:val="21"/>
              </w:rPr>
              <w:t>吊麦拾音</w:t>
            </w:r>
            <w:proofErr w:type="gramEnd"/>
            <w:r w:rsidRPr="001E38BE">
              <w:rPr>
                <w:rFonts w:ascii="仿宋" w:hAnsi="仿宋" w:cs="宋体"/>
                <w:color w:val="000000"/>
                <w:kern w:val="0"/>
                <w:szCs w:val="21"/>
              </w:rPr>
              <w:t>范围5-8米；</w:t>
            </w:r>
            <w:r w:rsidRPr="001E38BE">
              <w:rPr>
                <w:rFonts w:ascii="仿宋" w:hAnsi="仿宋" w:cs="宋体"/>
                <w:color w:val="000000"/>
                <w:kern w:val="0"/>
                <w:szCs w:val="21"/>
              </w:rPr>
              <w:br/>
              <w:t>2、具备抗混响功能，避免多路语音互相干扰，突出重要语音信号，抗混响等级可调；</w:t>
            </w:r>
            <w:r w:rsidRPr="001E38BE">
              <w:rPr>
                <w:rFonts w:ascii="仿宋" w:hAnsi="仿宋" w:cs="宋体"/>
                <w:color w:val="000000"/>
                <w:kern w:val="0"/>
                <w:szCs w:val="21"/>
              </w:rPr>
              <w:br/>
              <w:t>3、支持16段EQ调节；</w:t>
            </w:r>
            <w:r w:rsidRPr="001E38BE">
              <w:rPr>
                <w:rFonts w:ascii="仿宋" w:hAnsi="仿宋" w:cs="宋体"/>
                <w:color w:val="000000"/>
                <w:kern w:val="0"/>
                <w:szCs w:val="21"/>
              </w:rPr>
              <w:br/>
              <w:t>4、支持网络参数配置；</w:t>
            </w:r>
          </w:p>
          <w:p w:rsidR="001E38BE" w:rsidRPr="001E38BE" w:rsidRDefault="001E38BE" w:rsidP="001E38BE">
            <w:pPr>
              <w:widowControl/>
              <w:spacing w:line="240" w:lineRule="auto"/>
              <w:ind w:firstLineChars="0" w:firstLine="0"/>
              <w:rPr>
                <w:rFonts w:ascii="仿宋" w:hAnsi="仿宋" w:cs="宋体"/>
                <w:color w:val="000000"/>
                <w:kern w:val="0"/>
                <w:szCs w:val="21"/>
              </w:rPr>
            </w:pPr>
            <w:r w:rsidRPr="001E38BE">
              <w:rPr>
                <w:rFonts w:ascii="仿宋" w:hAnsi="仿宋" w:cs="宋体" w:hint="eastAsia"/>
                <w:color w:val="000000"/>
                <w:kern w:val="0"/>
                <w:szCs w:val="21"/>
              </w:rPr>
              <w:t>5、</w:t>
            </w:r>
            <w:r w:rsidRPr="001E38BE">
              <w:rPr>
                <w:rFonts w:ascii="仿宋" w:hAnsi="仿宋" w:cs="宋体"/>
                <w:color w:val="000000"/>
                <w:kern w:val="0"/>
                <w:szCs w:val="21"/>
              </w:rPr>
              <w:t>支持RS485控制功能；支持软硬件一键恢复出厂设置；</w:t>
            </w:r>
            <w:r w:rsidRPr="001E38BE">
              <w:rPr>
                <w:rFonts w:ascii="仿宋" w:hAnsi="仿宋" w:cs="宋体"/>
                <w:color w:val="000000"/>
                <w:kern w:val="0"/>
                <w:szCs w:val="21"/>
              </w:rPr>
              <w:br/>
              <w:t>6、集成动态自适应噪音抑制技术（去除包含空调、排气扇等噪音干扰）,保证声音质量；</w:t>
            </w:r>
            <w:r w:rsidRPr="001E38BE">
              <w:rPr>
                <w:rFonts w:ascii="仿宋" w:hAnsi="仿宋" w:cs="宋体"/>
                <w:color w:val="000000"/>
                <w:kern w:val="0"/>
                <w:szCs w:val="21"/>
              </w:rPr>
              <w:br/>
            </w:r>
            <w:r w:rsidRPr="001E38BE">
              <w:rPr>
                <w:rFonts w:ascii="仿宋" w:hAnsi="仿宋" w:cs="宋体"/>
                <w:color w:val="000000"/>
                <w:kern w:val="0"/>
                <w:szCs w:val="21"/>
              </w:rPr>
              <w:lastRenderedPageBreak/>
              <w:t>7、支持可视化管理，可通过平台进行参数配置和设备在线状态查询；</w:t>
            </w:r>
            <w:r w:rsidRPr="001E38BE">
              <w:rPr>
                <w:rFonts w:ascii="仿宋" w:hAnsi="仿宋" w:cs="宋体"/>
                <w:color w:val="000000"/>
                <w:kern w:val="0"/>
                <w:szCs w:val="21"/>
              </w:rPr>
              <w:br/>
              <w:t>8、内置教室环境的频率响应测试系统，测试模式时可实时显示房间频率响应</w:t>
            </w:r>
            <w:r w:rsidRPr="001E38BE">
              <w:rPr>
                <w:rFonts w:ascii="仿宋" w:hAnsi="仿宋" w:cs="宋体" w:hint="eastAsia"/>
                <w:color w:val="000000"/>
                <w:kern w:val="0"/>
                <w:szCs w:val="21"/>
              </w:rPr>
              <w:t>。</w:t>
            </w:r>
            <w:r w:rsidRPr="001E38BE">
              <w:rPr>
                <w:rFonts w:ascii="仿宋" w:hAnsi="仿宋" w:cs="宋体"/>
                <w:color w:val="000000" w:themeColor="text1"/>
                <w:kern w:val="0"/>
                <w:szCs w:val="21"/>
              </w:rPr>
              <w:br/>
              <w:t>9、具有均衡器参数自适应功能，可根据测试得到的房间频率响应自动调节主机的均衡器参数；</w:t>
            </w:r>
            <w:r w:rsidRPr="001E38BE">
              <w:rPr>
                <w:rFonts w:ascii="仿宋" w:hAnsi="仿宋" w:cs="宋体"/>
                <w:color w:val="000000" w:themeColor="text1"/>
                <w:kern w:val="0"/>
                <w:szCs w:val="21"/>
              </w:rPr>
              <w:br/>
              <w:t>10、数字音频主机具有可视化环境声场检测软件，根据GB-50118提出的</w:t>
            </w:r>
            <w:proofErr w:type="gramStart"/>
            <w:r w:rsidRPr="001E38BE">
              <w:rPr>
                <w:rFonts w:ascii="仿宋" w:hAnsi="仿宋" w:cs="宋体"/>
                <w:color w:val="000000" w:themeColor="text1"/>
                <w:kern w:val="0"/>
                <w:szCs w:val="21"/>
              </w:rPr>
              <w:t>教室声</w:t>
            </w:r>
            <w:proofErr w:type="gramEnd"/>
            <w:r w:rsidRPr="001E38BE">
              <w:rPr>
                <w:rFonts w:ascii="仿宋" w:hAnsi="仿宋" w:cs="宋体"/>
                <w:color w:val="000000" w:themeColor="text1"/>
                <w:kern w:val="0"/>
                <w:szCs w:val="21"/>
              </w:rPr>
              <w:t>环境国家标准，数字音频主机能够检测标准中要求的：</w:t>
            </w:r>
            <w:r w:rsidRPr="001E38BE">
              <w:rPr>
                <w:rFonts w:ascii="仿宋" w:hAnsi="仿宋" w:cs="宋体" w:hint="eastAsia"/>
                <w:color w:val="000000" w:themeColor="text1"/>
                <w:kern w:val="0"/>
                <w:szCs w:val="21"/>
              </w:rPr>
              <w:t>中频混响时间、</w:t>
            </w:r>
            <w:r w:rsidRPr="001E38BE">
              <w:rPr>
                <w:rFonts w:ascii="仿宋" w:hAnsi="仿宋" w:cs="宋体"/>
                <w:color w:val="000000" w:themeColor="text1"/>
                <w:kern w:val="0"/>
                <w:szCs w:val="21"/>
              </w:rPr>
              <w:t>6个频段混响时间、语言传输指数STIPA等声学参数</w:t>
            </w:r>
            <w:r w:rsidRPr="001E38BE">
              <w:rPr>
                <w:rFonts w:ascii="仿宋" w:hAnsi="仿宋" w:cs="宋体" w:hint="eastAsia"/>
                <w:color w:val="000000" w:themeColor="text1"/>
                <w:kern w:val="0"/>
                <w:szCs w:val="21"/>
              </w:rPr>
              <w:t>，</w:t>
            </w:r>
            <w:r w:rsidRPr="001E38BE">
              <w:rPr>
                <w:rFonts w:ascii="仿宋" w:hAnsi="仿宋" w:cs="宋体"/>
                <w:color w:val="000000" w:themeColor="text1"/>
                <w:kern w:val="0"/>
                <w:szCs w:val="21"/>
              </w:rPr>
              <w:t>不同频段混响时间、背景噪音、语言传输指数STIPA、C50等声学参数</w:t>
            </w:r>
            <w:r w:rsidRPr="001E38BE">
              <w:rPr>
                <w:rFonts w:ascii="仿宋" w:hAnsi="仿宋" w:cs="宋体"/>
                <w:b/>
                <w:color w:val="000000"/>
                <w:kern w:val="0"/>
                <w:szCs w:val="21"/>
              </w:rPr>
              <w:br/>
            </w:r>
            <w:r w:rsidRPr="001E38BE">
              <w:rPr>
                <w:rFonts w:ascii="仿宋" w:hAnsi="仿宋" w:cs="宋体"/>
                <w:color w:val="000000"/>
                <w:kern w:val="0"/>
                <w:szCs w:val="21"/>
              </w:rPr>
              <w:t>11、内置嘈杂声环境检测功能，自动根据环境噪声来开启关闭设备扩声</w:t>
            </w:r>
            <w:r w:rsidRPr="001E38BE">
              <w:rPr>
                <w:rFonts w:ascii="仿宋" w:hAnsi="仿宋" w:cs="宋体"/>
                <w:color w:val="000000" w:themeColor="text1"/>
                <w:kern w:val="0"/>
                <w:szCs w:val="21"/>
              </w:rPr>
              <w:t>；</w:t>
            </w:r>
            <w:r w:rsidRPr="001E38BE">
              <w:rPr>
                <w:rFonts w:ascii="仿宋" w:hAnsi="仿宋" w:cs="宋体"/>
                <w:color w:val="000000"/>
                <w:kern w:val="0"/>
                <w:szCs w:val="21"/>
              </w:rPr>
              <w:br/>
              <w:t>12、环境噪声消除: ≤30dB</w:t>
            </w:r>
            <w:r w:rsidRPr="001E38BE">
              <w:rPr>
                <w:rFonts w:ascii="仿宋" w:hAnsi="仿宋" w:cs="宋体"/>
                <w:color w:val="000000"/>
                <w:kern w:val="0"/>
                <w:szCs w:val="21"/>
              </w:rPr>
              <w:br/>
              <w:t>13、无线输入降噪: ≤30dB</w:t>
            </w:r>
            <w:r w:rsidRPr="001E38BE">
              <w:rPr>
                <w:rFonts w:ascii="仿宋" w:hAnsi="仿宋" w:cs="宋体"/>
                <w:color w:val="000000"/>
                <w:kern w:val="0"/>
                <w:szCs w:val="21"/>
              </w:rPr>
              <w:br/>
              <w:t>14、增益调节范围 :-43dB～59dB</w:t>
            </w:r>
            <w:r w:rsidRPr="001E38BE">
              <w:rPr>
                <w:rFonts w:ascii="仿宋" w:hAnsi="仿宋" w:cs="宋体"/>
                <w:color w:val="000000"/>
                <w:kern w:val="0"/>
                <w:szCs w:val="21"/>
              </w:rPr>
              <w:br/>
              <w:t>15、总谐波失真（THD+N）: ≤0.3%（Vo = 2Vrms, f = 1kHz)</w:t>
            </w:r>
            <w:r w:rsidRPr="001E38BE">
              <w:rPr>
                <w:rFonts w:ascii="仿宋" w:hAnsi="仿宋" w:cs="宋体"/>
                <w:color w:val="000000"/>
                <w:kern w:val="0"/>
                <w:szCs w:val="21"/>
              </w:rPr>
              <w:br/>
              <w:t>16、保护电路：ESD ±6kV(contact)±8kV (air) 、雷击保护、电源反接保护</w:t>
            </w:r>
            <w:r w:rsidRPr="001E38BE">
              <w:rPr>
                <w:rFonts w:ascii="仿宋" w:hAnsi="仿宋" w:cs="宋体"/>
                <w:color w:val="000000"/>
                <w:kern w:val="0"/>
                <w:szCs w:val="21"/>
              </w:rPr>
              <w:br/>
              <w:t>17、输入接口： 2×凤凰接口差分输入，2×凤凰接口线性输入</w:t>
            </w:r>
            <w:r w:rsidRPr="001E38BE">
              <w:rPr>
                <w:rFonts w:ascii="仿宋" w:hAnsi="仿宋" w:cs="宋体"/>
                <w:color w:val="000000"/>
                <w:kern w:val="0"/>
                <w:szCs w:val="21"/>
              </w:rPr>
              <w:br/>
              <w:t>18、输出接口： 4×凤凰接口单端输出，2×水晶头功放输出</w:t>
            </w:r>
            <w:r w:rsidRPr="001E38BE">
              <w:rPr>
                <w:rFonts w:ascii="仿宋" w:hAnsi="仿宋" w:cs="宋体"/>
                <w:color w:val="000000"/>
                <w:kern w:val="0"/>
                <w:szCs w:val="21"/>
              </w:rPr>
              <w:br/>
              <w:t>19、电源接口： 1×12V DC圆孔插座</w:t>
            </w:r>
            <w:r w:rsidRPr="001E38BE">
              <w:rPr>
                <w:rFonts w:ascii="仿宋" w:hAnsi="仿宋" w:cs="宋体"/>
                <w:color w:val="000000"/>
                <w:kern w:val="0"/>
                <w:szCs w:val="21"/>
              </w:rPr>
              <w:br/>
              <w:t>20、网络接口： 1×RJ45，10Base-T/100Base-TX</w:t>
            </w:r>
            <w:r w:rsidRPr="001E38BE">
              <w:rPr>
                <w:rFonts w:ascii="仿宋" w:hAnsi="仿宋" w:cs="宋体"/>
                <w:color w:val="000000"/>
                <w:kern w:val="0"/>
                <w:szCs w:val="21"/>
              </w:rPr>
              <w:br/>
              <w:t>21、控制接口： 1×RS485</w:t>
            </w:r>
          </w:p>
        </w:tc>
        <w:tc>
          <w:tcPr>
            <w:tcW w:w="793" w:type="dxa"/>
            <w:shd w:val="clear" w:color="auto" w:fill="auto"/>
            <w:noWrap/>
            <w:vAlign w:val="center"/>
          </w:tcPr>
          <w:p w:rsidR="001E38BE" w:rsidRPr="001E38BE" w:rsidRDefault="001E38BE" w:rsidP="001E38BE">
            <w:pPr>
              <w:widowControl/>
              <w:spacing w:line="240" w:lineRule="auto"/>
              <w:ind w:firstLineChars="0" w:firstLine="0"/>
              <w:jc w:val="center"/>
              <w:rPr>
                <w:rFonts w:ascii="仿宋" w:hAnsi="仿宋" w:cs="宋体"/>
                <w:color w:val="000000"/>
                <w:kern w:val="0"/>
                <w:szCs w:val="21"/>
              </w:rPr>
            </w:pPr>
            <w:r w:rsidRPr="001E38BE">
              <w:rPr>
                <w:rFonts w:ascii="仿宋" w:hAnsi="仿宋" w:cs="宋体"/>
                <w:color w:val="000000"/>
                <w:kern w:val="0"/>
                <w:szCs w:val="21"/>
              </w:rPr>
              <w:lastRenderedPageBreak/>
              <w:t>47</w:t>
            </w:r>
          </w:p>
        </w:tc>
        <w:tc>
          <w:tcPr>
            <w:tcW w:w="767" w:type="dxa"/>
            <w:shd w:val="clear" w:color="auto" w:fill="auto"/>
            <w:noWrap/>
            <w:vAlign w:val="center"/>
          </w:tcPr>
          <w:p w:rsidR="001E38BE" w:rsidRPr="001E38BE" w:rsidRDefault="001E38BE" w:rsidP="001E38BE">
            <w:pPr>
              <w:widowControl/>
              <w:spacing w:line="240" w:lineRule="auto"/>
              <w:ind w:firstLineChars="0" w:firstLine="0"/>
              <w:jc w:val="center"/>
              <w:rPr>
                <w:rFonts w:ascii="仿宋" w:hAnsi="仿宋" w:cs="宋体"/>
                <w:color w:val="000000"/>
                <w:kern w:val="0"/>
                <w:szCs w:val="21"/>
              </w:rPr>
            </w:pPr>
            <w:r w:rsidRPr="001E38BE">
              <w:rPr>
                <w:rFonts w:ascii="仿宋" w:hAnsi="仿宋" w:cs="宋体" w:hint="eastAsia"/>
                <w:color w:val="000000"/>
                <w:kern w:val="0"/>
                <w:szCs w:val="21"/>
              </w:rPr>
              <w:t>台</w:t>
            </w:r>
          </w:p>
        </w:tc>
      </w:tr>
      <w:tr w:rsidR="001E38BE" w:rsidRPr="001E38BE" w:rsidTr="001E38BE">
        <w:trPr>
          <w:trHeight w:val="561"/>
          <w:jc w:val="center"/>
        </w:trPr>
        <w:tc>
          <w:tcPr>
            <w:tcW w:w="730" w:type="dxa"/>
            <w:shd w:val="clear" w:color="auto" w:fill="auto"/>
            <w:noWrap/>
            <w:vAlign w:val="center"/>
          </w:tcPr>
          <w:p w:rsidR="001E38BE" w:rsidRPr="001E38BE" w:rsidRDefault="001E38BE" w:rsidP="001E38BE">
            <w:pPr>
              <w:widowControl/>
              <w:spacing w:line="240" w:lineRule="auto"/>
              <w:ind w:firstLineChars="0" w:firstLine="0"/>
              <w:jc w:val="center"/>
              <w:rPr>
                <w:rFonts w:ascii="仿宋" w:hAnsi="仿宋" w:cs="宋体"/>
                <w:color w:val="000000"/>
                <w:kern w:val="0"/>
                <w:szCs w:val="21"/>
              </w:rPr>
            </w:pPr>
            <w:r w:rsidRPr="001E38BE">
              <w:rPr>
                <w:rFonts w:ascii="仿宋" w:hAnsi="仿宋" w:cs="宋体" w:hint="eastAsia"/>
                <w:color w:val="000000"/>
                <w:kern w:val="0"/>
                <w:szCs w:val="21"/>
              </w:rPr>
              <w:lastRenderedPageBreak/>
              <w:t>8</w:t>
            </w:r>
          </w:p>
        </w:tc>
        <w:tc>
          <w:tcPr>
            <w:tcW w:w="1250" w:type="dxa"/>
            <w:shd w:val="clear" w:color="auto" w:fill="auto"/>
            <w:noWrap/>
            <w:vAlign w:val="center"/>
          </w:tcPr>
          <w:p w:rsidR="001E38BE" w:rsidRPr="001E38BE" w:rsidRDefault="001E38BE" w:rsidP="001E38BE">
            <w:pPr>
              <w:widowControl/>
              <w:spacing w:line="240" w:lineRule="auto"/>
              <w:ind w:firstLineChars="0" w:firstLine="0"/>
              <w:jc w:val="center"/>
              <w:rPr>
                <w:rFonts w:ascii="仿宋" w:hAnsi="仿宋" w:cs="宋体"/>
                <w:color w:val="000000"/>
                <w:kern w:val="0"/>
                <w:szCs w:val="21"/>
              </w:rPr>
            </w:pPr>
            <w:r w:rsidRPr="001E38BE">
              <w:rPr>
                <w:rFonts w:ascii="仿宋" w:hAnsi="仿宋" w:cs="宋体" w:hint="eastAsia"/>
                <w:color w:val="000000"/>
                <w:kern w:val="0"/>
                <w:szCs w:val="21"/>
              </w:rPr>
              <w:t>指向性麦克风</w:t>
            </w:r>
          </w:p>
        </w:tc>
        <w:tc>
          <w:tcPr>
            <w:tcW w:w="5989" w:type="dxa"/>
            <w:shd w:val="clear" w:color="auto" w:fill="auto"/>
            <w:vAlign w:val="center"/>
          </w:tcPr>
          <w:p w:rsidR="001E38BE" w:rsidRPr="001E38BE" w:rsidRDefault="001E38BE" w:rsidP="001E38BE">
            <w:pPr>
              <w:widowControl/>
              <w:spacing w:line="240" w:lineRule="auto"/>
              <w:ind w:firstLineChars="0" w:firstLine="0"/>
              <w:rPr>
                <w:rFonts w:ascii="仿宋" w:hAnsi="仿宋" w:cs="宋体"/>
                <w:color w:val="000000"/>
                <w:kern w:val="0"/>
                <w:szCs w:val="21"/>
              </w:rPr>
            </w:pPr>
            <w:r w:rsidRPr="001E38BE">
              <w:rPr>
                <w:rFonts w:ascii="仿宋" w:hAnsi="仿宋" w:cs="宋体"/>
                <w:color w:val="000000"/>
                <w:kern w:val="0"/>
                <w:szCs w:val="21"/>
              </w:rPr>
              <w:t>1、频率响应： 100Hz～16KHz</w:t>
            </w:r>
            <w:r w:rsidRPr="001E38BE">
              <w:rPr>
                <w:rFonts w:ascii="仿宋" w:hAnsi="仿宋" w:cs="宋体"/>
                <w:color w:val="000000"/>
                <w:kern w:val="0"/>
                <w:szCs w:val="21"/>
              </w:rPr>
              <w:br/>
              <w:t>2、灵敏度： -38dB±2dB</w:t>
            </w:r>
            <w:r w:rsidRPr="001E38BE">
              <w:rPr>
                <w:rFonts w:ascii="仿宋" w:hAnsi="仿宋" w:cs="宋体"/>
                <w:color w:val="000000"/>
                <w:kern w:val="0"/>
                <w:szCs w:val="21"/>
              </w:rPr>
              <w:br/>
              <w:t xml:space="preserve">3、指向特性： </w:t>
            </w:r>
            <w:proofErr w:type="gramStart"/>
            <w:r w:rsidRPr="001E38BE">
              <w:rPr>
                <w:rFonts w:ascii="仿宋" w:hAnsi="仿宋" w:cs="宋体"/>
                <w:color w:val="000000"/>
                <w:kern w:val="0"/>
                <w:szCs w:val="21"/>
              </w:rPr>
              <w:t>超心型</w:t>
            </w:r>
            <w:proofErr w:type="gramEnd"/>
            <w:r w:rsidRPr="001E38BE">
              <w:rPr>
                <w:rFonts w:ascii="仿宋" w:hAnsi="仿宋" w:cs="宋体"/>
                <w:color w:val="000000"/>
                <w:kern w:val="0"/>
                <w:szCs w:val="21"/>
              </w:rPr>
              <w:br/>
              <w:t>4、拾音角度： 30°至135°</w:t>
            </w:r>
            <w:r w:rsidRPr="001E38BE">
              <w:rPr>
                <w:rFonts w:ascii="仿宋" w:hAnsi="仿宋" w:cs="宋体"/>
                <w:color w:val="000000"/>
                <w:kern w:val="0"/>
                <w:szCs w:val="21"/>
              </w:rPr>
              <w:br/>
              <w:t>5、输出阻抗： 200Ω±30%</w:t>
            </w:r>
            <w:r w:rsidRPr="001E38BE">
              <w:rPr>
                <w:rFonts w:ascii="仿宋" w:hAnsi="仿宋" w:cs="宋体"/>
                <w:color w:val="000000"/>
                <w:kern w:val="0"/>
                <w:szCs w:val="21"/>
              </w:rPr>
              <w:br/>
              <w:t>6、输出幅度： Max 300mV</w:t>
            </w:r>
            <w:r w:rsidRPr="001E38BE">
              <w:rPr>
                <w:rFonts w:ascii="仿宋" w:hAnsi="仿宋" w:cs="宋体"/>
                <w:color w:val="000000"/>
                <w:kern w:val="0"/>
                <w:szCs w:val="21"/>
              </w:rPr>
              <w:br/>
              <w:t>7、最大承受声压： 110dBSPL（A计权@1KHz，THD≤3%）</w:t>
            </w:r>
            <w:r w:rsidRPr="001E38BE">
              <w:rPr>
                <w:rFonts w:ascii="仿宋" w:hAnsi="仿宋" w:cs="宋体"/>
                <w:color w:val="000000"/>
                <w:kern w:val="0"/>
                <w:szCs w:val="21"/>
              </w:rPr>
              <w:br/>
              <w:t>8、动态范围： 80dB（A）</w:t>
            </w:r>
            <w:r w:rsidRPr="001E38BE">
              <w:rPr>
                <w:rFonts w:ascii="仿宋" w:hAnsi="仿宋" w:cs="宋体"/>
                <w:color w:val="000000"/>
                <w:kern w:val="0"/>
                <w:szCs w:val="21"/>
              </w:rPr>
              <w:br/>
              <w:t>9、信噪比： 64dB（A)（re94dBSPL=1Pa@1KHz)</w:t>
            </w:r>
            <w:r w:rsidRPr="001E38BE">
              <w:rPr>
                <w:rFonts w:ascii="仿宋" w:hAnsi="仿宋" w:cs="宋体"/>
                <w:color w:val="000000"/>
                <w:kern w:val="0"/>
                <w:szCs w:val="21"/>
              </w:rPr>
              <w:br/>
              <w:t xml:space="preserve">10、幻象供电： 直流48V </w:t>
            </w:r>
            <w:r w:rsidRPr="001E38BE">
              <w:rPr>
                <w:rFonts w:ascii="仿宋" w:hAnsi="仿宋" w:cs="宋体"/>
                <w:color w:val="000000"/>
                <w:kern w:val="0"/>
                <w:szCs w:val="21"/>
              </w:rPr>
              <w:br/>
              <w:t>11、输出连接器： 外置式3针卡</w:t>
            </w:r>
            <w:proofErr w:type="gramStart"/>
            <w:r w:rsidRPr="001E38BE">
              <w:rPr>
                <w:rFonts w:ascii="仿宋" w:hAnsi="仿宋" w:cs="宋体"/>
                <w:color w:val="000000"/>
                <w:kern w:val="0"/>
                <w:szCs w:val="21"/>
              </w:rPr>
              <w:t>侬</w:t>
            </w:r>
            <w:proofErr w:type="gramEnd"/>
            <w:r w:rsidRPr="001E38BE">
              <w:rPr>
                <w:rFonts w:ascii="仿宋" w:hAnsi="仿宋" w:cs="宋体"/>
                <w:color w:val="000000"/>
                <w:kern w:val="0"/>
                <w:szCs w:val="21"/>
              </w:rPr>
              <w:t>公头XLR-3-12C</w:t>
            </w:r>
          </w:p>
        </w:tc>
        <w:tc>
          <w:tcPr>
            <w:tcW w:w="793" w:type="dxa"/>
            <w:shd w:val="clear" w:color="auto" w:fill="auto"/>
            <w:noWrap/>
            <w:vAlign w:val="center"/>
          </w:tcPr>
          <w:p w:rsidR="001E38BE" w:rsidRPr="001E38BE" w:rsidRDefault="001E38BE" w:rsidP="001E38BE">
            <w:pPr>
              <w:widowControl/>
              <w:spacing w:line="240" w:lineRule="auto"/>
              <w:ind w:firstLineChars="0" w:firstLine="0"/>
              <w:jc w:val="center"/>
              <w:rPr>
                <w:rFonts w:ascii="仿宋" w:hAnsi="仿宋" w:cs="宋体"/>
                <w:color w:val="000000"/>
                <w:kern w:val="0"/>
                <w:szCs w:val="21"/>
              </w:rPr>
            </w:pPr>
            <w:r w:rsidRPr="001E38BE">
              <w:rPr>
                <w:rFonts w:ascii="仿宋" w:hAnsi="仿宋" w:cs="宋体"/>
                <w:color w:val="000000"/>
                <w:kern w:val="0"/>
                <w:szCs w:val="21"/>
              </w:rPr>
              <w:t>47</w:t>
            </w:r>
          </w:p>
        </w:tc>
        <w:tc>
          <w:tcPr>
            <w:tcW w:w="767" w:type="dxa"/>
            <w:shd w:val="clear" w:color="auto" w:fill="auto"/>
            <w:noWrap/>
            <w:vAlign w:val="center"/>
          </w:tcPr>
          <w:p w:rsidR="001E38BE" w:rsidRPr="001E38BE" w:rsidRDefault="001E38BE" w:rsidP="001E38BE">
            <w:pPr>
              <w:widowControl/>
              <w:spacing w:line="240" w:lineRule="auto"/>
              <w:ind w:firstLineChars="0" w:firstLine="0"/>
              <w:jc w:val="center"/>
              <w:rPr>
                <w:rFonts w:ascii="仿宋" w:hAnsi="仿宋" w:cs="宋体"/>
                <w:color w:val="000000"/>
                <w:kern w:val="0"/>
                <w:szCs w:val="21"/>
              </w:rPr>
            </w:pPr>
            <w:r w:rsidRPr="001E38BE">
              <w:rPr>
                <w:rFonts w:ascii="仿宋" w:hAnsi="仿宋" w:cs="宋体" w:hint="eastAsia"/>
                <w:color w:val="000000"/>
                <w:kern w:val="0"/>
                <w:szCs w:val="21"/>
              </w:rPr>
              <w:t>支</w:t>
            </w:r>
          </w:p>
        </w:tc>
      </w:tr>
      <w:tr w:rsidR="001E38BE" w:rsidRPr="001E38BE" w:rsidTr="001E38BE">
        <w:trPr>
          <w:trHeight w:val="561"/>
          <w:jc w:val="center"/>
        </w:trPr>
        <w:tc>
          <w:tcPr>
            <w:tcW w:w="730" w:type="dxa"/>
            <w:shd w:val="clear" w:color="auto" w:fill="auto"/>
            <w:noWrap/>
            <w:vAlign w:val="center"/>
          </w:tcPr>
          <w:p w:rsidR="001E38BE" w:rsidRPr="001E38BE" w:rsidRDefault="001E38BE" w:rsidP="001E38BE">
            <w:pPr>
              <w:widowControl/>
              <w:spacing w:line="240" w:lineRule="auto"/>
              <w:ind w:firstLineChars="0" w:firstLine="0"/>
              <w:jc w:val="center"/>
              <w:rPr>
                <w:rFonts w:ascii="仿宋" w:hAnsi="仿宋" w:cs="宋体"/>
                <w:color w:val="000000"/>
                <w:kern w:val="0"/>
                <w:szCs w:val="21"/>
              </w:rPr>
            </w:pPr>
            <w:r w:rsidRPr="001E38BE">
              <w:rPr>
                <w:rFonts w:ascii="仿宋" w:hAnsi="仿宋" w:cs="宋体" w:hint="eastAsia"/>
                <w:color w:val="000000"/>
                <w:kern w:val="0"/>
                <w:szCs w:val="21"/>
              </w:rPr>
              <w:t>9</w:t>
            </w:r>
          </w:p>
        </w:tc>
        <w:tc>
          <w:tcPr>
            <w:tcW w:w="1250" w:type="dxa"/>
            <w:shd w:val="clear" w:color="auto" w:fill="auto"/>
            <w:noWrap/>
            <w:vAlign w:val="center"/>
          </w:tcPr>
          <w:p w:rsidR="001E38BE" w:rsidRPr="001E38BE" w:rsidRDefault="001E38BE" w:rsidP="001E38BE">
            <w:pPr>
              <w:widowControl/>
              <w:spacing w:line="240" w:lineRule="auto"/>
              <w:ind w:firstLineChars="0" w:firstLine="0"/>
              <w:jc w:val="center"/>
              <w:rPr>
                <w:rFonts w:ascii="仿宋" w:hAnsi="仿宋" w:cs="宋体"/>
                <w:color w:val="000000"/>
                <w:kern w:val="0"/>
                <w:szCs w:val="21"/>
              </w:rPr>
            </w:pPr>
            <w:r w:rsidRPr="001E38BE">
              <w:rPr>
                <w:rFonts w:ascii="仿宋" w:hAnsi="仿宋" w:cs="宋体" w:hint="eastAsia"/>
                <w:color w:val="000000"/>
                <w:kern w:val="0"/>
                <w:szCs w:val="21"/>
              </w:rPr>
              <w:t>教学音箱</w:t>
            </w:r>
          </w:p>
        </w:tc>
        <w:tc>
          <w:tcPr>
            <w:tcW w:w="5989" w:type="dxa"/>
            <w:shd w:val="clear" w:color="auto" w:fill="auto"/>
            <w:vAlign w:val="center"/>
          </w:tcPr>
          <w:p w:rsidR="001E38BE" w:rsidRPr="001E38BE" w:rsidRDefault="001E38BE" w:rsidP="001E38BE">
            <w:pPr>
              <w:widowControl/>
              <w:spacing w:line="240" w:lineRule="auto"/>
              <w:ind w:firstLineChars="0" w:firstLine="0"/>
              <w:rPr>
                <w:rFonts w:ascii="仿宋" w:hAnsi="仿宋" w:cs="宋体"/>
                <w:color w:val="000000"/>
                <w:kern w:val="0"/>
                <w:szCs w:val="21"/>
              </w:rPr>
            </w:pPr>
            <w:r w:rsidRPr="001E38BE">
              <w:rPr>
                <w:rFonts w:ascii="仿宋" w:hAnsi="仿宋" w:cs="宋体"/>
                <w:color w:val="000000"/>
                <w:kern w:val="0"/>
                <w:szCs w:val="21"/>
              </w:rPr>
              <w:t>1、额定功率： 20W-60W</w:t>
            </w:r>
            <w:r w:rsidRPr="001E38BE">
              <w:rPr>
                <w:rFonts w:ascii="仿宋" w:hAnsi="仿宋" w:cs="宋体"/>
                <w:color w:val="000000"/>
                <w:kern w:val="0"/>
                <w:szCs w:val="21"/>
              </w:rPr>
              <w:br/>
              <w:t>2、灵敏度： 88dB</w:t>
            </w:r>
            <w:r w:rsidRPr="001E38BE">
              <w:rPr>
                <w:rFonts w:ascii="仿宋" w:hAnsi="仿宋" w:cs="宋体"/>
                <w:color w:val="000000"/>
                <w:kern w:val="0"/>
                <w:szCs w:val="21"/>
              </w:rPr>
              <w:br/>
              <w:t>3、频率响应： 140-19KHZ</w:t>
            </w:r>
            <w:r w:rsidRPr="001E38BE">
              <w:rPr>
                <w:rFonts w:ascii="仿宋" w:hAnsi="仿宋" w:cs="宋体"/>
                <w:color w:val="000000"/>
                <w:kern w:val="0"/>
                <w:szCs w:val="21"/>
              </w:rPr>
              <w:br/>
              <w:t>4、阻抗： 4Ω</w:t>
            </w:r>
            <w:r w:rsidRPr="001E38BE">
              <w:rPr>
                <w:rFonts w:ascii="仿宋" w:hAnsi="仿宋" w:cs="宋体"/>
                <w:color w:val="000000"/>
                <w:kern w:val="0"/>
                <w:szCs w:val="21"/>
              </w:rPr>
              <w:br/>
              <w:t>5、喇叭单元： 3.5吋</w:t>
            </w:r>
            <w:r w:rsidRPr="001E38BE">
              <w:rPr>
                <w:rFonts w:ascii="仿宋" w:hAnsi="仿宋" w:cs="宋体"/>
                <w:color w:val="000000"/>
                <w:kern w:val="0"/>
                <w:szCs w:val="21"/>
              </w:rPr>
              <w:br/>
              <w:t>6、材质： 木箱</w:t>
            </w:r>
            <w:r w:rsidRPr="001E38BE">
              <w:rPr>
                <w:rFonts w:ascii="仿宋" w:hAnsi="仿宋" w:cs="宋体"/>
                <w:color w:val="000000"/>
                <w:kern w:val="0"/>
                <w:szCs w:val="21"/>
              </w:rPr>
              <w:br/>
            </w:r>
            <w:r w:rsidRPr="001E38BE">
              <w:rPr>
                <w:rFonts w:ascii="仿宋" w:hAnsi="仿宋" w:cs="宋体"/>
                <w:color w:val="000000"/>
                <w:kern w:val="0"/>
                <w:szCs w:val="21"/>
              </w:rPr>
              <w:lastRenderedPageBreak/>
              <w:t>7、无源</w:t>
            </w:r>
          </w:p>
        </w:tc>
        <w:tc>
          <w:tcPr>
            <w:tcW w:w="793" w:type="dxa"/>
            <w:shd w:val="clear" w:color="auto" w:fill="auto"/>
            <w:noWrap/>
            <w:vAlign w:val="center"/>
          </w:tcPr>
          <w:p w:rsidR="001E38BE" w:rsidRPr="001E38BE" w:rsidRDefault="001E38BE" w:rsidP="001E38BE">
            <w:pPr>
              <w:widowControl/>
              <w:spacing w:line="240" w:lineRule="auto"/>
              <w:ind w:firstLineChars="0" w:firstLine="0"/>
              <w:jc w:val="center"/>
              <w:rPr>
                <w:rFonts w:ascii="仿宋" w:hAnsi="仿宋" w:cs="宋体"/>
                <w:color w:val="000000"/>
                <w:kern w:val="0"/>
                <w:szCs w:val="21"/>
              </w:rPr>
            </w:pPr>
            <w:r w:rsidRPr="001E38BE">
              <w:rPr>
                <w:rFonts w:ascii="仿宋" w:hAnsi="仿宋" w:cs="宋体"/>
                <w:color w:val="000000"/>
                <w:kern w:val="0"/>
                <w:szCs w:val="21"/>
              </w:rPr>
              <w:lastRenderedPageBreak/>
              <w:t>47</w:t>
            </w:r>
          </w:p>
        </w:tc>
        <w:tc>
          <w:tcPr>
            <w:tcW w:w="767" w:type="dxa"/>
            <w:shd w:val="clear" w:color="auto" w:fill="auto"/>
            <w:noWrap/>
            <w:vAlign w:val="center"/>
          </w:tcPr>
          <w:p w:rsidR="001E38BE" w:rsidRPr="001E38BE" w:rsidRDefault="001E38BE" w:rsidP="001E38BE">
            <w:pPr>
              <w:widowControl/>
              <w:spacing w:line="240" w:lineRule="auto"/>
              <w:ind w:firstLineChars="0" w:firstLine="0"/>
              <w:jc w:val="center"/>
              <w:rPr>
                <w:rFonts w:ascii="仿宋" w:hAnsi="仿宋" w:cs="宋体"/>
                <w:color w:val="000000"/>
                <w:kern w:val="0"/>
                <w:szCs w:val="21"/>
              </w:rPr>
            </w:pPr>
            <w:r w:rsidRPr="001E38BE">
              <w:rPr>
                <w:rFonts w:ascii="仿宋" w:hAnsi="仿宋" w:cs="宋体" w:hint="eastAsia"/>
                <w:color w:val="000000"/>
                <w:kern w:val="0"/>
                <w:szCs w:val="21"/>
              </w:rPr>
              <w:t>对</w:t>
            </w:r>
          </w:p>
        </w:tc>
      </w:tr>
      <w:tr w:rsidR="001E38BE" w:rsidRPr="001E38BE" w:rsidTr="001E38BE">
        <w:trPr>
          <w:trHeight w:val="561"/>
          <w:jc w:val="center"/>
        </w:trPr>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38BE" w:rsidRPr="001E38BE" w:rsidRDefault="001E38BE" w:rsidP="001E38BE">
            <w:pPr>
              <w:widowControl/>
              <w:spacing w:line="240" w:lineRule="auto"/>
              <w:ind w:firstLineChars="0" w:firstLine="0"/>
              <w:jc w:val="center"/>
              <w:rPr>
                <w:rFonts w:ascii="仿宋" w:hAnsi="仿宋" w:cs="宋体"/>
                <w:color w:val="000000"/>
                <w:kern w:val="0"/>
                <w:szCs w:val="21"/>
              </w:rPr>
            </w:pPr>
            <w:bookmarkStart w:id="30" w:name="_Toc71187302"/>
            <w:r w:rsidRPr="001E38BE">
              <w:rPr>
                <w:rFonts w:ascii="仿宋" w:hAnsi="仿宋" w:cs="宋体" w:hint="eastAsia"/>
                <w:color w:val="000000"/>
                <w:kern w:val="0"/>
                <w:szCs w:val="21"/>
              </w:rPr>
              <w:lastRenderedPageBreak/>
              <w:t>10</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38BE" w:rsidRPr="001E38BE" w:rsidRDefault="001E38BE" w:rsidP="001E38BE">
            <w:pPr>
              <w:widowControl/>
              <w:spacing w:line="240" w:lineRule="auto"/>
              <w:ind w:firstLineChars="0" w:firstLine="0"/>
              <w:jc w:val="center"/>
              <w:rPr>
                <w:rFonts w:ascii="仿宋" w:hAnsi="仿宋" w:cs="宋体"/>
                <w:color w:val="000000"/>
                <w:kern w:val="0"/>
                <w:szCs w:val="21"/>
              </w:rPr>
            </w:pPr>
            <w:r w:rsidRPr="001E38BE">
              <w:rPr>
                <w:rFonts w:ascii="仿宋" w:hAnsi="仿宋" w:cs="宋体" w:hint="eastAsia"/>
                <w:color w:val="000000"/>
                <w:kern w:val="0"/>
                <w:szCs w:val="21"/>
              </w:rPr>
              <w:t>云服务器</w:t>
            </w:r>
          </w:p>
        </w:tc>
        <w:tc>
          <w:tcPr>
            <w:tcW w:w="5989" w:type="dxa"/>
            <w:tcBorders>
              <w:top w:val="single" w:sz="4" w:space="0" w:color="auto"/>
              <w:left w:val="single" w:sz="4" w:space="0" w:color="auto"/>
              <w:bottom w:val="single" w:sz="4" w:space="0" w:color="auto"/>
              <w:right w:val="single" w:sz="4" w:space="0" w:color="auto"/>
            </w:tcBorders>
            <w:shd w:val="clear" w:color="auto" w:fill="auto"/>
            <w:vAlign w:val="center"/>
          </w:tcPr>
          <w:p w:rsidR="001E38BE" w:rsidRDefault="001E38BE" w:rsidP="001E38BE">
            <w:pPr>
              <w:widowControl/>
              <w:spacing w:line="240" w:lineRule="auto"/>
              <w:ind w:firstLineChars="0" w:firstLine="0"/>
              <w:rPr>
                <w:rFonts w:ascii="仿宋" w:hAnsi="仿宋" w:cs="宋体"/>
                <w:color w:val="000000"/>
                <w:kern w:val="0"/>
                <w:szCs w:val="21"/>
              </w:rPr>
            </w:pPr>
            <w:r w:rsidRPr="001E38BE">
              <w:rPr>
                <w:rFonts w:ascii="仿宋" w:hAnsi="仿宋" w:cs="宋体"/>
                <w:color w:val="000000"/>
                <w:kern w:val="0"/>
                <w:szCs w:val="21"/>
              </w:rPr>
              <w:t>1.采用超融合架构，软件平台内包服务器主机节点、计算集群、存储集群、高可用集群、虚拟交换机等功能模块，服务器要求为19英寸工业标准2U机架式服务器，提供4个USB接口，其中USB 3.0≥3个，管理平台为B/S架构，中文界面，同一管理界面中可实现对计算、存储、网络等功能的配置操作；</w:t>
            </w:r>
            <w:r w:rsidRPr="001E38BE">
              <w:rPr>
                <w:rFonts w:ascii="仿宋" w:hAnsi="仿宋" w:cs="宋体"/>
                <w:color w:val="000000"/>
                <w:kern w:val="0"/>
                <w:szCs w:val="21"/>
              </w:rPr>
              <w:br/>
              <w:t>2.CPU：配置2颗Inter Xeon 处理器，每颗CPU≥16核心32线程，主频≥2.9Ghz；</w:t>
            </w:r>
            <w:r w:rsidRPr="001E38BE">
              <w:rPr>
                <w:rFonts w:ascii="仿宋" w:hAnsi="仿宋" w:cs="宋体"/>
                <w:color w:val="000000"/>
                <w:kern w:val="0"/>
                <w:szCs w:val="21"/>
              </w:rPr>
              <w:br/>
              <w:t>3.内存：服务器提供≥24个内存插槽，配置≥256G内存；为保证后续服务器扩容性，在配置256G内存后，需具备≥16根内存的扩容能力；</w:t>
            </w:r>
            <w:r w:rsidRPr="001E38BE">
              <w:rPr>
                <w:rFonts w:ascii="仿宋" w:hAnsi="仿宋" w:cs="宋体"/>
                <w:color w:val="000000"/>
                <w:kern w:val="0"/>
                <w:szCs w:val="21"/>
              </w:rPr>
              <w:br/>
              <w:t>4.具备≥12个前置硬盘</w:t>
            </w:r>
            <w:proofErr w:type="gramStart"/>
            <w:r w:rsidRPr="001E38BE">
              <w:rPr>
                <w:rFonts w:ascii="仿宋" w:hAnsi="仿宋" w:cs="宋体"/>
                <w:color w:val="000000"/>
                <w:kern w:val="0"/>
                <w:szCs w:val="21"/>
              </w:rPr>
              <w:t>盘</w:t>
            </w:r>
            <w:proofErr w:type="gramEnd"/>
            <w:r w:rsidRPr="001E38BE">
              <w:rPr>
                <w:rFonts w:ascii="仿宋" w:hAnsi="仿宋" w:cs="宋体"/>
                <w:color w:val="000000"/>
                <w:kern w:val="0"/>
                <w:szCs w:val="21"/>
              </w:rPr>
              <w:t>位，配置≥3*8T 3.5寸 HDD硬盘，配置≥1*240G SSD硬盘，配置≥1*480G SSD硬盘；</w:t>
            </w:r>
            <w:r w:rsidRPr="001E38BE">
              <w:rPr>
                <w:rFonts w:ascii="仿宋" w:hAnsi="仿宋" w:cs="宋体"/>
                <w:color w:val="000000"/>
                <w:kern w:val="0"/>
                <w:szCs w:val="21"/>
              </w:rPr>
              <w:br/>
              <w:t>5.网口：提供≥2个</w:t>
            </w:r>
            <w:proofErr w:type="gramStart"/>
            <w:r w:rsidRPr="001E38BE">
              <w:rPr>
                <w:rFonts w:ascii="仿宋" w:hAnsi="仿宋" w:cs="宋体"/>
                <w:color w:val="000000"/>
                <w:kern w:val="0"/>
                <w:szCs w:val="21"/>
              </w:rPr>
              <w:t>千兆电口</w:t>
            </w:r>
            <w:proofErr w:type="gramEnd"/>
            <w:r w:rsidRPr="001E38BE">
              <w:rPr>
                <w:rFonts w:ascii="仿宋" w:hAnsi="仿宋" w:cs="宋体"/>
                <w:color w:val="000000"/>
                <w:kern w:val="0"/>
                <w:szCs w:val="21"/>
              </w:rPr>
              <w:t>，≥2个万兆光口，≥1个千兆管理口；</w:t>
            </w:r>
            <w:r w:rsidRPr="001E38BE">
              <w:rPr>
                <w:rFonts w:ascii="仿宋" w:hAnsi="仿宋" w:cs="宋体"/>
                <w:color w:val="000000"/>
                <w:kern w:val="0"/>
                <w:szCs w:val="21"/>
              </w:rPr>
              <w:br/>
              <w:t>6.采用分布式存储架构，将节点服务器本地磁盘融合为统一存储资源空间，节点间无主次之分,无计算、存储、管理节点之分，任</w:t>
            </w:r>
            <w:proofErr w:type="gramStart"/>
            <w:r w:rsidRPr="001E38BE">
              <w:rPr>
                <w:rFonts w:ascii="仿宋" w:hAnsi="仿宋" w:cs="宋体"/>
                <w:color w:val="000000"/>
                <w:kern w:val="0"/>
                <w:szCs w:val="21"/>
              </w:rPr>
              <w:t>一</w:t>
            </w:r>
            <w:proofErr w:type="gramEnd"/>
            <w:r w:rsidRPr="001E38BE">
              <w:rPr>
                <w:rFonts w:ascii="仿宋" w:hAnsi="仿宋" w:cs="宋体"/>
                <w:color w:val="000000"/>
                <w:kern w:val="0"/>
                <w:szCs w:val="21"/>
              </w:rPr>
              <w:t>节点故障，不影响数据的正常访问，存储系统仍然保证数据100%完整，并且不会停机中断服务；</w:t>
            </w:r>
            <w:r w:rsidRPr="001E38BE">
              <w:rPr>
                <w:rFonts w:ascii="仿宋" w:hAnsi="仿宋" w:cs="宋体"/>
                <w:color w:val="000000"/>
                <w:kern w:val="0"/>
                <w:szCs w:val="21"/>
              </w:rPr>
              <w:br/>
              <w:t>7.支持缓存加速技术，会智能化地预先将热点数据写入数据时指出优先写入闪存盘组成的缓存区，后续调度到HDD磁盘；</w:t>
            </w:r>
            <w:r w:rsidRPr="001E38BE">
              <w:rPr>
                <w:rFonts w:ascii="仿宋" w:hAnsi="仿宋" w:cs="宋体"/>
                <w:color w:val="000000"/>
                <w:kern w:val="0"/>
                <w:szCs w:val="21"/>
              </w:rPr>
              <w:br/>
              <w:t>8.存储池可以设置的冗余策略至少包括：2副本、3副本、纠</w:t>
            </w:r>
            <w:proofErr w:type="gramStart"/>
            <w:r w:rsidRPr="001E38BE">
              <w:rPr>
                <w:rFonts w:ascii="仿宋" w:hAnsi="仿宋" w:cs="宋体"/>
                <w:color w:val="000000"/>
                <w:kern w:val="0"/>
                <w:szCs w:val="21"/>
              </w:rPr>
              <w:t>删</w:t>
            </w:r>
            <w:proofErr w:type="gramEnd"/>
            <w:r w:rsidRPr="001E38BE">
              <w:rPr>
                <w:rFonts w:ascii="仿宋" w:hAnsi="仿宋" w:cs="宋体"/>
                <w:color w:val="000000"/>
                <w:kern w:val="0"/>
                <w:szCs w:val="21"/>
              </w:rPr>
              <w:t>码等冗余策略，纠</w:t>
            </w:r>
            <w:proofErr w:type="gramStart"/>
            <w:r w:rsidRPr="001E38BE">
              <w:rPr>
                <w:rFonts w:ascii="仿宋" w:hAnsi="仿宋" w:cs="宋体"/>
                <w:color w:val="000000"/>
                <w:kern w:val="0"/>
                <w:szCs w:val="21"/>
              </w:rPr>
              <w:t>删</w:t>
            </w:r>
            <w:proofErr w:type="gramEnd"/>
            <w:r w:rsidRPr="001E38BE">
              <w:rPr>
                <w:rFonts w:ascii="仿宋" w:hAnsi="仿宋" w:cs="宋体"/>
                <w:color w:val="000000"/>
                <w:kern w:val="0"/>
                <w:szCs w:val="21"/>
              </w:rPr>
              <w:t>码可以按照2数据1校验的方案部署并实际使用，磁盘空间的利用率超过66%。</w:t>
            </w:r>
          </w:p>
          <w:p w:rsidR="001E38BE" w:rsidRDefault="001E38BE" w:rsidP="001E38BE">
            <w:pPr>
              <w:widowControl/>
              <w:spacing w:line="240" w:lineRule="auto"/>
              <w:ind w:firstLineChars="0" w:firstLine="0"/>
              <w:rPr>
                <w:rFonts w:ascii="仿宋" w:hAnsi="仿宋" w:cs="宋体"/>
                <w:color w:val="000000"/>
                <w:kern w:val="0"/>
                <w:szCs w:val="21"/>
              </w:rPr>
            </w:pPr>
            <w:r w:rsidRPr="001E38BE">
              <w:rPr>
                <w:rFonts w:ascii="仿宋" w:hAnsi="仿宋" w:cs="宋体"/>
                <w:color w:val="000000"/>
                <w:kern w:val="0"/>
                <w:szCs w:val="21"/>
              </w:rPr>
              <w:t>9.支持</w:t>
            </w:r>
            <w:proofErr w:type="spellStart"/>
            <w:r w:rsidRPr="001E38BE">
              <w:rPr>
                <w:rFonts w:ascii="仿宋" w:hAnsi="仿宋" w:cs="宋体"/>
                <w:color w:val="000000"/>
                <w:kern w:val="0"/>
                <w:szCs w:val="21"/>
              </w:rPr>
              <w:t>Docker</w:t>
            </w:r>
            <w:proofErr w:type="spellEnd"/>
            <w:r w:rsidRPr="001E38BE">
              <w:rPr>
                <w:rFonts w:ascii="仿宋" w:hAnsi="仿宋" w:cs="宋体"/>
                <w:color w:val="000000"/>
                <w:kern w:val="0"/>
                <w:szCs w:val="21"/>
              </w:rPr>
              <w:t xml:space="preserve"> Swarm技术实现服务器高可靠。当服务器数量为3台时，支持任意1台服务器故障，可自动恢复并继续提供服务；当服务器数量为7台时，支持任意3台服务器故障，可自动恢复并继续提供服务；</w:t>
            </w:r>
            <w:r w:rsidRPr="001E38BE">
              <w:rPr>
                <w:rFonts w:ascii="仿宋" w:hAnsi="仿宋" w:cs="宋体"/>
                <w:color w:val="000000"/>
                <w:kern w:val="0"/>
                <w:szCs w:val="21"/>
              </w:rPr>
              <w:br/>
              <w:t>10.提供个人存储空间，实现个人云盘文件的存储、分享等功能；</w:t>
            </w:r>
            <w:r w:rsidRPr="001E38BE">
              <w:rPr>
                <w:rFonts w:ascii="仿宋" w:hAnsi="仿宋" w:cs="宋体"/>
                <w:color w:val="000000"/>
                <w:kern w:val="0"/>
                <w:szCs w:val="21"/>
              </w:rPr>
              <w:br/>
              <w:t>11.客户端支持在普通电脑的windows系统上直接安装，网络可达条件下，实现和云桌面同步获取云盘数据；</w:t>
            </w:r>
            <w:r w:rsidRPr="001E38BE">
              <w:rPr>
                <w:rFonts w:ascii="仿宋" w:hAnsi="仿宋" w:cs="宋体"/>
                <w:color w:val="000000"/>
                <w:kern w:val="0"/>
                <w:szCs w:val="21"/>
              </w:rPr>
              <w:br/>
              <w:t>12.提供桌面助手，在出现故障后，用户可点击“报障”按钮，并输入对故障的描述，向管理员提交故障信息桌面助手可显示“云主机IP”、“本机IP”、“本机MAC”、“硬盘”、“CPU”、“内存”、“操作系统”等信息；</w:t>
            </w:r>
            <w:r w:rsidRPr="001E38BE">
              <w:rPr>
                <w:rFonts w:ascii="仿宋" w:hAnsi="仿宋" w:cs="宋体"/>
                <w:color w:val="000000"/>
                <w:kern w:val="0"/>
                <w:szCs w:val="21"/>
              </w:rPr>
              <w:br/>
              <w:t>13.提供桌面助手，可安装在PC或虚拟机环境中，在管理平台上可高亮显示报障信息，管理员可针对故障PC</w:t>
            </w:r>
            <w:r w:rsidRPr="001E38BE">
              <w:rPr>
                <w:rFonts w:ascii="仿宋" w:hAnsi="仿宋" w:cs="宋体"/>
                <w:color w:val="000000"/>
                <w:kern w:val="0"/>
                <w:szCs w:val="21"/>
              </w:rPr>
              <w:lastRenderedPageBreak/>
              <w:t>进行远程协助，排除故障。</w:t>
            </w:r>
            <w:r w:rsidRPr="001E38BE">
              <w:rPr>
                <w:rFonts w:ascii="仿宋" w:hAnsi="仿宋" w:cs="宋体"/>
                <w:color w:val="000000"/>
                <w:kern w:val="0"/>
                <w:szCs w:val="21"/>
              </w:rPr>
              <w:br/>
              <w:t>14.为学校后期扩容，支持向导式添加主机节点，为降低部署难度，支持精简纳管主机节点，仅需输入主机节点名称、主机IP地址即可完成主机节点添加</w:t>
            </w:r>
            <w:r>
              <w:rPr>
                <w:rFonts w:ascii="仿宋" w:hAnsi="仿宋" w:cs="宋体" w:hint="eastAsia"/>
                <w:color w:val="000000"/>
                <w:kern w:val="0"/>
                <w:szCs w:val="21"/>
              </w:rPr>
              <w:t>。</w:t>
            </w:r>
          </w:p>
          <w:p w:rsidR="001E38BE" w:rsidRPr="001E38BE" w:rsidRDefault="001E38BE" w:rsidP="001E38BE">
            <w:pPr>
              <w:widowControl/>
              <w:spacing w:line="240" w:lineRule="auto"/>
              <w:ind w:firstLineChars="0" w:firstLine="0"/>
              <w:rPr>
                <w:rFonts w:ascii="仿宋" w:hAnsi="仿宋" w:cs="宋体"/>
                <w:color w:val="000000"/>
                <w:kern w:val="0"/>
                <w:szCs w:val="21"/>
              </w:rPr>
            </w:pPr>
            <w:r w:rsidRPr="001E38BE">
              <w:rPr>
                <w:rFonts w:ascii="仿宋" w:hAnsi="仿宋" w:cs="宋体"/>
                <w:color w:val="000000"/>
                <w:kern w:val="0"/>
                <w:szCs w:val="21"/>
              </w:rPr>
              <w:t>15.对学校现有云服务器进行升级，形成超融合架构，在管理平台内至少包含计算资源、存储资源、网络资源等功能管理模块。</w:t>
            </w:r>
            <w:r w:rsidRPr="001E38BE">
              <w:rPr>
                <w:rFonts w:ascii="仿宋" w:hAnsi="仿宋" w:cs="宋体"/>
                <w:color w:val="000000"/>
                <w:kern w:val="0"/>
                <w:szCs w:val="21"/>
              </w:rPr>
              <w:br/>
              <w:t>16.提供超融合平台软件所需的服务器物理CPU、存储等永久使用授权。</w:t>
            </w:r>
          </w:p>
        </w:tc>
        <w:tc>
          <w:tcPr>
            <w:tcW w:w="7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38BE" w:rsidRPr="001E38BE" w:rsidRDefault="001E38BE" w:rsidP="001E38BE">
            <w:pPr>
              <w:widowControl/>
              <w:spacing w:line="240" w:lineRule="auto"/>
              <w:ind w:firstLineChars="0" w:firstLine="0"/>
              <w:jc w:val="center"/>
              <w:rPr>
                <w:rFonts w:ascii="仿宋" w:hAnsi="仿宋" w:cs="宋体"/>
                <w:color w:val="000000"/>
                <w:kern w:val="0"/>
                <w:szCs w:val="21"/>
              </w:rPr>
            </w:pPr>
            <w:r w:rsidRPr="001E38BE">
              <w:rPr>
                <w:rFonts w:ascii="仿宋" w:hAnsi="仿宋" w:cs="宋体" w:hint="eastAsia"/>
                <w:color w:val="000000"/>
                <w:kern w:val="0"/>
                <w:szCs w:val="21"/>
              </w:rPr>
              <w:lastRenderedPageBreak/>
              <w:t>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38BE" w:rsidRPr="001E38BE" w:rsidRDefault="001E38BE" w:rsidP="001E38BE">
            <w:pPr>
              <w:widowControl/>
              <w:spacing w:line="240" w:lineRule="auto"/>
              <w:ind w:firstLineChars="0" w:firstLine="0"/>
              <w:jc w:val="center"/>
              <w:rPr>
                <w:rFonts w:ascii="仿宋" w:hAnsi="仿宋" w:cs="宋体"/>
                <w:color w:val="000000"/>
                <w:kern w:val="0"/>
                <w:szCs w:val="21"/>
              </w:rPr>
            </w:pPr>
            <w:r w:rsidRPr="001E38BE">
              <w:rPr>
                <w:rFonts w:ascii="仿宋" w:hAnsi="仿宋" w:cs="宋体" w:hint="eastAsia"/>
                <w:color w:val="000000"/>
                <w:kern w:val="0"/>
                <w:szCs w:val="21"/>
              </w:rPr>
              <w:t>台</w:t>
            </w:r>
          </w:p>
        </w:tc>
      </w:tr>
      <w:tr w:rsidR="001E38BE" w:rsidRPr="001E38BE" w:rsidTr="001E38BE">
        <w:trPr>
          <w:trHeight w:val="561"/>
          <w:jc w:val="center"/>
        </w:trPr>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38BE" w:rsidRPr="001E38BE" w:rsidRDefault="001E38BE" w:rsidP="001E38BE">
            <w:pPr>
              <w:widowControl/>
              <w:spacing w:line="240" w:lineRule="auto"/>
              <w:ind w:firstLineChars="0" w:firstLine="0"/>
              <w:jc w:val="center"/>
              <w:rPr>
                <w:rFonts w:ascii="仿宋" w:hAnsi="仿宋" w:cs="宋体"/>
                <w:color w:val="000000"/>
                <w:kern w:val="0"/>
                <w:szCs w:val="21"/>
              </w:rPr>
            </w:pPr>
            <w:r w:rsidRPr="001E38BE">
              <w:rPr>
                <w:rFonts w:ascii="仿宋" w:hAnsi="仿宋" w:cs="宋体" w:hint="eastAsia"/>
                <w:color w:val="000000"/>
                <w:kern w:val="0"/>
                <w:szCs w:val="21"/>
              </w:rPr>
              <w:lastRenderedPageBreak/>
              <w:t>11</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38BE" w:rsidRPr="001E38BE" w:rsidRDefault="001E38BE" w:rsidP="001E38BE">
            <w:pPr>
              <w:widowControl/>
              <w:spacing w:line="240" w:lineRule="auto"/>
              <w:ind w:firstLineChars="0" w:firstLine="0"/>
              <w:jc w:val="center"/>
              <w:rPr>
                <w:rFonts w:ascii="仿宋" w:hAnsi="仿宋" w:cs="宋体"/>
                <w:color w:val="000000"/>
                <w:kern w:val="0"/>
                <w:szCs w:val="21"/>
              </w:rPr>
            </w:pPr>
            <w:r w:rsidRPr="001E38BE">
              <w:rPr>
                <w:rFonts w:ascii="仿宋" w:hAnsi="仿宋" w:cs="宋体" w:hint="eastAsia"/>
                <w:color w:val="000000"/>
                <w:kern w:val="0"/>
                <w:szCs w:val="21"/>
              </w:rPr>
              <w:t>云平台升级扩容</w:t>
            </w:r>
          </w:p>
        </w:tc>
        <w:tc>
          <w:tcPr>
            <w:tcW w:w="5989" w:type="dxa"/>
            <w:tcBorders>
              <w:top w:val="single" w:sz="4" w:space="0" w:color="auto"/>
              <w:left w:val="single" w:sz="4" w:space="0" w:color="auto"/>
              <w:bottom w:val="single" w:sz="4" w:space="0" w:color="auto"/>
              <w:right w:val="single" w:sz="4" w:space="0" w:color="auto"/>
            </w:tcBorders>
            <w:shd w:val="clear" w:color="auto" w:fill="auto"/>
            <w:vAlign w:val="center"/>
          </w:tcPr>
          <w:p w:rsidR="001E38BE" w:rsidRPr="001E38BE" w:rsidRDefault="001E38BE" w:rsidP="001E38BE">
            <w:pPr>
              <w:widowControl/>
              <w:spacing w:line="240" w:lineRule="auto"/>
              <w:ind w:firstLineChars="0" w:firstLine="0"/>
              <w:rPr>
                <w:rFonts w:ascii="仿宋" w:hAnsi="仿宋" w:cs="宋体"/>
                <w:color w:val="000000"/>
                <w:kern w:val="0"/>
                <w:szCs w:val="21"/>
              </w:rPr>
            </w:pPr>
            <w:r w:rsidRPr="001E38BE">
              <w:rPr>
                <w:rFonts w:ascii="仿宋" w:hAnsi="仿宋" w:cs="宋体"/>
                <w:color w:val="000000"/>
                <w:kern w:val="0"/>
                <w:szCs w:val="21"/>
              </w:rPr>
              <w:t>1.云桌面控制平台软件，采用B/S架构，提供云桌面管理、镜像管理、用户管理、终端管理、策略管理等功能模块；</w:t>
            </w:r>
            <w:r w:rsidRPr="001E38BE">
              <w:rPr>
                <w:rFonts w:ascii="仿宋" w:hAnsi="仿宋" w:cs="宋体"/>
                <w:color w:val="000000"/>
                <w:kern w:val="0"/>
                <w:szCs w:val="21"/>
              </w:rPr>
              <w:br/>
              <w:t>2.支持“个性”、“还原”、“应用分发”等三种类型云桌面。个性桌面：关闭云</w:t>
            </w:r>
            <w:proofErr w:type="gramStart"/>
            <w:r w:rsidRPr="001E38BE">
              <w:rPr>
                <w:rFonts w:ascii="仿宋" w:hAnsi="仿宋" w:cs="宋体"/>
                <w:color w:val="000000"/>
                <w:kern w:val="0"/>
                <w:szCs w:val="21"/>
              </w:rPr>
              <w:t>桌面后系统盘</w:t>
            </w:r>
            <w:proofErr w:type="gramEnd"/>
            <w:r w:rsidRPr="001E38BE">
              <w:rPr>
                <w:rFonts w:ascii="仿宋" w:hAnsi="仿宋" w:cs="宋体"/>
                <w:color w:val="000000"/>
                <w:kern w:val="0"/>
                <w:szCs w:val="21"/>
              </w:rPr>
              <w:t>不会还原到初始状态，用户的个性化配置与数据不会丢失；还原桌面：每次关闭云桌面后自动还原系统盘到初始状态；应用分发：系统层+个性层的方式生成操作系统，云桌面运行后生成的个性化数据存放在个性化层中，系统层与云桌面绑定后可以再次编辑，从而不影响云桌面个性层的数据。</w:t>
            </w:r>
            <w:r w:rsidRPr="001E38BE">
              <w:rPr>
                <w:rFonts w:ascii="仿宋" w:hAnsi="仿宋" w:cs="宋体"/>
                <w:color w:val="000000"/>
                <w:kern w:val="0"/>
                <w:szCs w:val="21"/>
              </w:rPr>
              <w:br/>
              <w:t>3.支持采用远程方式对云桌面进行远程协助。远程协助基于WEB页面，无需额外安装客户端；</w:t>
            </w:r>
            <w:r w:rsidRPr="001E38BE">
              <w:rPr>
                <w:rFonts w:ascii="仿宋" w:hAnsi="仿宋" w:cs="宋体"/>
                <w:color w:val="000000"/>
                <w:kern w:val="0"/>
                <w:szCs w:val="21"/>
              </w:rPr>
              <w:br/>
              <w:t>4.支持桌面回收站功能，删除云桌面时保存到回收站中，可以手动或定期回收站中的云桌面。同时可将回收站里的云桌面恢复至管理员指定的用户名下；</w:t>
            </w:r>
            <w:r w:rsidRPr="001E38BE">
              <w:rPr>
                <w:rFonts w:ascii="仿宋" w:hAnsi="仿宋" w:cs="宋体"/>
                <w:color w:val="000000"/>
                <w:kern w:val="0"/>
                <w:szCs w:val="21"/>
              </w:rPr>
              <w:br/>
              <w:t>5.支持通过上传操作系统ISO文件、QCOW2格式文件来制作生成镜像，支持应用程序安装包和共享文件的管理，包括：上传、删除、查询与制作镜像时加载到虚拟机内部；</w:t>
            </w:r>
            <w:r w:rsidRPr="001E38BE">
              <w:rPr>
                <w:rFonts w:ascii="仿宋" w:hAnsi="仿宋" w:cs="宋体"/>
                <w:color w:val="000000"/>
                <w:kern w:val="0"/>
                <w:szCs w:val="21"/>
              </w:rPr>
              <w:br/>
              <w:t>6.支持对接LDAP、AD域导入用户，支持通过导入Excel文件的方式批量新建用户信息，支持访客用户，一个访客用户可以分配多个云桌面，访客登录时随机分配一个没有登录的云桌面；</w:t>
            </w:r>
            <w:r w:rsidRPr="001E38BE">
              <w:rPr>
                <w:rFonts w:ascii="仿宋" w:hAnsi="仿宋" w:cs="宋体"/>
                <w:color w:val="000000"/>
                <w:kern w:val="0"/>
                <w:szCs w:val="21"/>
              </w:rPr>
              <w:br/>
              <w:t>7.支持云桌面种类策略配置，包含VDI、IDV、TCI三种类型，支持管理ARM架构/X86架构的VDI终端，终端包括终端、一体机，支持管理X86架构的IDV终端，终端包括终端、一体机；</w:t>
            </w:r>
            <w:r w:rsidRPr="001E38BE">
              <w:rPr>
                <w:rFonts w:ascii="仿宋" w:hAnsi="仿宋" w:cs="宋体"/>
                <w:color w:val="000000"/>
                <w:kern w:val="0"/>
                <w:szCs w:val="21"/>
              </w:rPr>
              <w:br/>
              <w:t>8.支持VDI软客户端登入，包含windows、安卓、IOS等操作系统；</w:t>
            </w:r>
            <w:r w:rsidRPr="001E38BE">
              <w:rPr>
                <w:rFonts w:ascii="仿宋" w:hAnsi="仿宋" w:cs="宋体"/>
                <w:color w:val="000000"/>
                <w:kern w:val="0"/>
                <w:szCs w:val="21"/>
              </w:rPr>
              <w:br/>
              <w:t>9.可配置全局屏幕水印功能。水印显示信息包括：用户名，云桌面名，IP，MAC地址，自定义显示。支持透明度，角度，字体大小和颜色的设置；</w:t>
            </w:r>
            <w:r w:rsidRPr="001E38BE">
              <w:rPr>
                <w:rFonts w:ascii="仿宋" w:hAnsi="仿宋" w:cs="宋体"/>
                <w:color w:val="000000"/>
                <w:kern w:val="0"/>
                <w:szCs w:val="21"/>
              </w:rPr>
              <w:br/>
              <w:t>10、提供文件收集功能，用户可以发起文件收集任务，收集方式包括链接收集和向同事收集。收集任务可以设</w:t>
            </w:r>
            <w:r w:rsidRPr="001E38BE">
              <w:rPr>
                <w:rFonts w:ascii="仿宋" w:hAnsi="仿宋" w:cs="宋体"/>
                <w:color w:val="000000"/>
                <w:kern w:val="0"/>
                <w:szCs w:val="21"/>
              </w:rPr>
              <w:lastRenderedPageBreak/>
              <w:t>置截止时间和催收时间。</w:t>
            </w:r>
            <w:r w:rsidRPr="001E38BE">
              <w:rPr>
                <w:rFonts w:ascii="仿宋" w:hAnsi="仿宋" w:cs="宋体"/>
                <w:color w:val="000000"/>
                <w:kern w:val="0"/>
                <w:szCs w:val="21"/>
              </w:rPr>
              <w:br/>
              <w:t>11.客户端支持在普通电脑的windows系统上直接安装，网络可达条件下，实现和云桌面同步获取云盘数据。</w:t>
            </w:r>
            <w:r w:rsidRPr="001E38BE">
              <w:rPr>
                <w:rFonts w:ascii="仿宋" w:hAnsi="仿宋" w:cs="宋体"/>
                <w:color w:val="000000"/>
                <w:kern w:val="0"/>
                <w:szCs w:val="21"/>
              </w:rPr>
              <w:br/>
              <w:t>12.支持协议代理服务器，将云桌面控制器通过协议代理服务器映射至广域网，完成桌面业务部署，协议代理服务器</w:t>
            </w:r>
            <w:proofErr w:type="gramStart"/>
            <w:r w:rsidRPr="001E38BE">
              <w:rPr>
                <w:rFonts w:ascii="仿宋" w:hAnsi="仿宋" w:cs="宋体"/>
                <w:color w:val="000000"/>
                <w:kern w:val="0"/>
                <w:szCs w:val="21"/>
              </w:rPr>
              <w:t>需支持独立第三</w:t>
            </w:r>
            <w:proofErr w:type="gramEnd"/>
            <w:r w:rsidRPr="001E38BE">
              <w:rPr>
                <w:rFonts w:ascii="仿宋" w:hAnsi="仿宋" w:cs="宋体"/>
                <w:color w:val="000000"/>
                <w:kern w:val="0"/>
                <w:szCs w:val="21"/>
              </w:rPr>
              <w:t>方服务器部署安装，并通过WEB界面进行访问管理。</w:t>
            </w:r>
            <w:r w:rsidRPr="001E38BE">
              <w:rPr>
                <w:rFonts w:ascii="仿宋" w:hAnsi="仿宋" w:cs="宋体"/>
                <w:color w:val="000000"/>
                <w:kern w:val="0"/>
                <w:szCs w:val="21"/>
              </w:rPr>
              <w:br/>
              <w:t>13.本次要求配置不低于80个VDI虚拟机并发使用授权，并与现有平台对接，实现共计120个VDI虚拟机、15台IDV云终端的管理。</w:t>
            </w:r>
          </w:p>
        </w:tc>
        <w:tc>
          <w:tcPr>
            <w:tcW w:w="7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38BE" w:rsidRPr="001E38BE" w:rsidRDefault="001E38BE" w:rsidP="001E38BE">
            <w:pPr>
              <w:widowControl/>
              <w:spacing w:line="240" w:lineRule="auto"/>
              <w:ind w:firstLineChars="0" w:firstLine="0"/>
              <w:jc w:val="center"/>
              <w:rPr>
                <w:rFonts w:ascii="仿宋" w:hAnsi="仿宋" w:cs="宋体"/>
                <w:color w:val="000000"/>
                <w:kern w:val="0"/>
                <w:szCs w:val="21"/>
              </w:rPr>
            </w:pPr>
            <w:r w:rsidRPr="001E38BE">
              <w:rPr>
                <w:rFonts w:ascii="仿宋" w:hAnsi="仿宋" w:cs="宋体" w:hint="eastAsia"/>
                <w:color w:val="000000"/>
                <w:kern w:val="0"/>
                <w:szCs w:val="21"/>
              </w:rPr>
              <w:lastRenderedPageBreak/>
              <w:t>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38BE" w:rsidRPr="001E38BE" w:rsidRDefault="001E38BE" w:rsidP="001E38BE">
            <w:pPr>
              <w:widowControl/>
              <w:spacing w:line="240" w:lineRule="auto"/>
              <w:ind w:firstLineChars="0" w:firstLine="0"/>
              <w:jc w:val="center"/>
              <w:rPr>
                <w:rFonts w:ascii="仿宋" w:hAnsi="仿宋" w:cs="宋体"/>
                <w:color w:val="000000"/>
                <w:kern w:val="0"/>
                <w:szCs w:val="21"/>
              </w:rPr>
            </w:pPr>
            <w:r w:rsidRPr="001E38BE">
              <w:rPr>
                <w:rFonts w:ascii="仿宋" w:hAnsi="仿宋" w:cs="宋体" w:hint="eastAsia"/>
                <w:color w:val="000000"/>
                <w:kern w:val="0"/>
                <w:szCs w:val="21"/>
              </w:rPr>
              <w:t>套</w:t>
            </w:r>
          </w:p>
        </w:tc>
      </w:tr>
      <w:tr w:rsidR="001E38BE" w:rsidRPr="001E38BE" w:rsidTr="001E38BE">
        <w:trPr>
          <w:trHeight w:val="561"/>
          <w:jc w:val="center"/>
        </w:trPr>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38BE" w:rsidRPr="001E38BE" w:rsidRDefault="001E38BE" w:rsidP="001E38BE">
            <w:pPr>
              <w:widowControl/>
              <w:spacing w:line="240" w:lineRule="auto"/>
              <w:ind w:firstLineChars="0" w:firstLine="0"/>
              <w:jc w:val="center"/>
              <w:rPr>
                <w:rFonts w:ascii="仿宋" w:hAnsi="仿宋" w:cs="宋体"/>
                <w:color w:val="000000"/>
                <w:kern w:val="0"/>
                <w:szCs w:val="21"/>
              </w:rPr>
            </w:pPr>
            <w:r w:rsidRPr="001E38BE">
              <w:rPr>
                <w:rFonts w:ascii="仿宋" w:hAnsi="仿宋" w:cs="宋体" w:hint="eastAsia"/>
                <w:color w:val="000000"/>
                <w:kern w:val="0"/>
                <w:szCs w:val="21"/>
              </w:rPr>
              <w:lastRenderedPageBreak/>
              <w:t>12</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38BE" w:rsidRPr="001E38BE" w:rsidRDefault="001E38BE" w:rsidP="001E38BE">
            <w:pPr>
              <w:widowControl/>
              <w:spacing w:line="240" w:lineRule="auto"/>
              <w:ind w:firstLineChars="0" w:firstLine="0"/>
              <w:jc w:val="center"/>
              <w:rPr>
                <w:rFonts w:ascii="仿宋" w:hAnsi="仿宋" w:cs="宋体"/>
                <w:color w:val="000000"/>
                <w:kern w:val="0"/>
                <w:szCs w:val="21"/>
              </w:rPr>
            </w:pPr>
            <w:r w:rsidRPr="001E38BE">
              <w:rPr>
                <w:rFonts w:ascii="仿宋" w:hAnsi="仿宋" w:cs="宋体" w:hint="eastAsia"/>
                <w:color w:val="000000"/>
                <w:kern w:val="0"/>
                <w:szCs w:val="21"/>
              </w:rPr>
              <w:t>云终端</w:t>
            </w:r>
          </w:p>
        </w:tc>
        <w:tc>
          <w:tcPr>
            <w:tcW w:w="5989" w:type="dxa"/>
            <w:tcBorders>
              <w:top w:val="single" w:sz="4" w:space="0" w:color="auto"/>
              <w:left w:val="single" w:sz="4" w:space="0" w:color="auto"/>
              <w:bottom w:val="single" w:sz="4" w:space="0" w:color="auto"/>
              <w:right w:val="single" w:sz="4" w:space="0" w:color="auto"/>
            </w:tcBorders>
            <w:shd w:val="clear" w:color="auto" w:fill="auto"/>
            <w:vAlign w:val="center"/>
          </w:tcPr>
          <w:p w:rsidR="001E38BE" w:rsidRPr="001E38BE" w:rsidRDefault="001E38BE" w:rsidP="001E38BE">
            <w:pPr>
              <w:widowControl/>
              <w:spacing w:line="240" w:lineRule="auto"/>
              <w:ind w:firstLineChars="0" w:firstLine="0"/>
              <w:rPr>
                <w:rFonts w:ascii="仿宋" w:hAnsi="仿宋" w:cs="宋体"/>
                <w:color w:val="000000"/>
                <w:kern w:val="0"/>
                <w:szCs w:val="21"/>
              </w:rPr>
            </w:pPr>
            <w:r w:rsidRPr="001E38BE">
              <w:rPr>
                <w:rFonts w:ascii="仿宋" w:hAnsi="仿宋" w:cs="宋体"/>
                <w:color w:val="000000"/>
                <w:kern w:val="0"/>
                <w:szCs w:val="21"/>
              </w:rPr>
              <w:t>1.采用X86架构的云终端，处理器不得低于四核，处理器主频不得低于1.44GHz,</w:t>
            </w:r>
            <w:proofErr w:type="gramStart"/>
            <w:r w:rsidRPr="001E38BE">
              <w:rPr>
                <w:rFonts w:ascii="仿宋" w:hAnsi="仿宋" w:cs="宋体"/>
                <w:color w:val="000000"/>
                <w:kern w:val="0"/>
                <w:szCs w:val="21"/>
              </w:rPr>
              <w:t>睿</w:t>
            </w:r>
            <w:proofErr w:type="gramEnd"/>
            <w:r w:rsidRPr="001E38BE">
              <w:rPr>
                <w:rFonts w:ascii="仿宋" w:hAnsi="仿宋" w:cs="宋体"/>
                <w:color w:val="000000"/>
                <w:kern w:val="0"/>
                <w:szCs w:val="21"/>
              </w:rPr>
              <w:t>频可达1.92G Hz，内存容量不低于2GB；提供不少于8GB的内置存储空间。</w:t>
            </w:r>
            <w:r w:rsidRPr="001E38BE">
              <w:rPr>
                <w:rFonts w:ascii="仿宋" w:hAnsi="仿宋" w:cs="宋体"/>
                <w:color w:val="000000"/>
                <w:kern w:val="0"/>
                <w:szCs w:val="21"/>
              </w:rPr>
              <w:br/>
              <w:t>2.</w:t>
            </w:r>
            <w:proofErr w:type="gramStart"/>
            <w:r w:rsidRPr="001E38BE">
              <w:rPr>
                <w:rFonts w:ascii="仿宋" w:hAnsi="仿宋" w:cs="宋体"/>
                <w:color w:val="000000"/>
                <w:kern w:val="0"/>
                <w:szCs w:val="21"/>
              </w:rPr>
              <w:t>不</w:t>
            </w:r>
            <w:proofErr w:type="gramEnd"/>
            <w:r w:rsidRPr="001E38BE">
              <w:rPr>
                <w:rFonts w:ascii="仿宋" w:hAnsi="仿宋" w:cs="宋体"/>
                <w:color w:val="000000"/>
                <w:kern w:val="0"/>
                <w:szCs w:val="21"/>
              </w:rPr>
              <w:t>内置存储空间少于8GB，接口不少于5个USB 2.0接口、1个USB3.0口、1个GE口、1对音频输入输出接口、1个VGA接口、1个HDMI口。</w:t>
            </w:r>
            <w:r w:rsidRPr="001E38BE">
              <w:rPr>
                <w:rFonts w:ascii="仿宋" w:hAnsi="仿宋" w:cs="宋体"/>
                <w:color w:val="000000"/>
                <w:kern w:val="0"/>
                <w:szCs w:val="21"/>
              </w:rPr>
              <w:br/>
              <w:t>3.支持访客桌面登入，管理员能够在管理界面配置访客登入账号密码，配置成功后无需账号密码也能访问云桌面。</w:t>
            </w:r>
            <w:r w:rsidRPr="001E38BE">
              <w:rPr>
                <w:rFonts w:ascii="仿宋" w:hAnsi="仿宋" w:cs="宋体"/>
                <w:color w:val="000000"/>
                <w:kern w:val="0"/>
                <w:szCs w:val="21"/>
              </w:rPr>
              <w:br/>
              <w:t>4.支持上电自启动功能。</w:t>
            </w:r>
            <w:r w:rsidRPr="001E38BE">
              <w:rPr>
                <w:rFonts w:ascii="仿宋" w:hAnsi="仿宋" w:cs="宋体"/>
                <w:color w:val="000000"/>
                <w:kern w:val="0"/>
                <w:szCs w:val="21"/>
              </w:rPr>
              <w:br/>
              <w:t>5.支持选择云桌面登入，当用户有多个云桌面时，用户登录时支持选择云桌面。</w:t>
            </w:r>
            <w:r w:rsidRPr="001E38BE">
              <w:rPr>
                <w:rFonts w:ascii="仿宋" w:hAnsi="仿宋" w:cs="宋体"/>
                <w:color w:val="000000"/>
                <w:kern w:val="0"/>
                <w:szCs w:val="21"/>
              </w:rPr>
              <w:br/>
              <w:t>6.支持个性化配置保存功能，在还原桌面的情况下，可以将个性化信息（比如输入法个性程序）保存至个人数据盘中。</w:t>
            </w:r>
            <w:r w:rsidRPr="001E38BE">
              <w:rPr>
                <w:rFonts w:ascii="仿宋" w:hAnsi="仿宋" w:cs="宋体"/>
                <w:color w:val="000000"/>
                <w:kern w:val="0"/>
                <w:szCs w:val="21"/>
              </w:rPr>
              <w:br/>
              <w:t xml:space="preserve">7.满足抗电强度要求：电源初级与地之间施加AC1500V产品无击穿现象； </w:t>
            </w:r>
            <w:r w:rsidRPr="001E38BE">
              <w:rPr>
                <w:rFonts w:ascii="仿宋" w:hAnsi="仿宋" w:cs="宋体"/>
                <w:color w:val="000000"/>
                <w:kern w:val="0"/>
                <w:szCs w:val="21"/>
              </w:rPr>
              <w:br/>
              <w:t>8.支持浪涌抗扰度网口共模±4KV、电源共模±4KV。</w:t>
            </w:r>
          </w:p>
        </w:tc>
        <w:tc>
          <w:tcPr>
            <w:tcW w:w="7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38BE" w:rsidRPr="001E38BE" w:rsidRDefault="001E38BE" w:rsidP="001E38BE">
            <w:pPr>
              <w:widowControl/>
              <w:spacing w:line="240" w:lineRule="auto"/>
              <w:ind w:firstLineChars="0" w:firstLine="0"/>
              <w:jc w:val="center"/>
              <w:rPr>
                <w:rFonts w:ascii="仿宋" w:hAnsi="仿宋" w:cs="宋体"/>
                <w:color w:val="000000"/>
                <w:kern w:val="0"/>
                <w:szCs w:val="21"/>
              </w:rPr>
            </w:pPr>
            <w:r w:rsidRPr="001E38BE">
              <w:rPr>
                <w:rFonts w:ascii="仿宋" w:hAnsi="仿宋" w:cs="宋体"/>
                <w:color w:val="000000"/>
                <w:kern w:val="0"/>
                <w:szCs w:val="21"/>
              </w:rPr>
              <w:t>60</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38BE" w:rsidRPr="001E38BE" w:rsidRDefault="001E38BE" w:rsidP="001E38BE">
            <w:pPr>
              <w:widowControl/>
              <w:spacing w:line="240" w:lineRule="auto"/>
              <w:ind w:firstLineChars="0" w:firstLine="0"/>
              <w:jc w:val="center"/>
              <w:rPr>
                <w:rFonts w:ascii="仿宋" w:hAnsi="仿宋" w:cs="宋体"/>
                <w:color w:val="000000"/>
                <w:kern w:val="0"/>
                <w:szCs w:val="21"/>
              </w:rPr>
            </w:pPr>
            <w:r w:rsidRPr="001E38BE">
              <w:rPr>
                <w:rFonts w:ascii="仿宋" w:hAnsi="仿宋" w:cs="宋体" w:hint="eastAsia"/>
                <w:color w:val="000000"/>
                <w:kern w:val="0"/>
                <w:szCs w:val="21"/>
              </w:rPr>
              <w:t>台</w:t>
            </w:r>
          </w:p>
        </w:tc>
      </w:tr>
      <w:tr w:rsidR="001E38BE" w:rsidRPr="001E38BE" w:rsidTr="001E38BE">
        <w:trPr>
          <w:trHeight w:val="561"/>
          <w:jc w:val="center"/>
        </w:trPr>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38BE" w:rsidRPr="001E38BE" w:rsidRDefault="001E38BE" w:rsidP="001E38BE">
            <w:pPr>
              <w:widowControl/>
              <w:spacing w:line="240" w:lineRule="auto"/>
              <w:ind w:firstLineChars="0" w:firstLine="0"/>
              <w:jc w:val="center"/>
              <w:rPr>
                <w:rFonts w:ascii="仿宋" w:hAnsi="仿宋" w:cs="宋体"/>
                <w:color w:val="000000"/>
                <w:kern w:val="0"/>
                <w:szCs w:val="21"/>
              </w:rPr>
            </w:pPr>
            <w:r w:rsidRPr="001E38BE">
              <w:rPr>
                <w:rFonts w:ascii="仿宋" w:hAnsi="仿宋" w:cs="宋体" w:hint="eastAsia"/>
                <w:color w:val="000000"/>
                <w:kern w:val="0"/>
                <w:szCs w:val="21"/>
              </w:rPr>
              <w:t>13</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38BE" w:rsidRPr="001E38BE" w:rsidRDefault="001E38BE" w:rsidP="001E38BE">
            <w:pPr>
              <w:widowControl/>
              <w:spacing w:line="240" w:lineRule="auto"/>
              <w:ind w:firstLineChars="0" w:firstLine="0"/>
              <w:jc w:val="center"/>
              <w:rPr>
                <w:rFonts w:ascii="仿宋" w:hAnsi="仿宋" w:cs="宋体"/>
                <w:color w:val="000000"/>
                <w:kern w:val="0"/>
                <w:szCs w:val="21"/>
              </w:rPr>
            </w:pPr>
            <w:r w:rsidRPr="001E38BE">
              <w:rPr>
                <w:rFonts w:ascii="仿宋" w:hAnsi="仿宋" w:cs="宋体" w:hint="eastAsia"/>
                <w:color w:val="000000"/>
                <w:kern w:val="0"/>
                <w:szCs w:val="21"/>
              </w:rPr>
              <w:t>服务器资源扩容</w:t>
            </w:r>
          </w:p>
        </w:tc>
        <w:tc>
          <w:tcPr>
            <w:tcW w:w="5989" w:type="dxa"/>
            <w:tcBorders>
              <w:top w:val="single" w:sz="4" w:space="0" w:color="auto"/>
              <w:left w:val="single" w:sz="4" w:space="0" w:color="auto"/>
              <w:bottom w:val="single" w:sz="4" w:space="0" w:color="auto"/>
              <w:right w:val="single" w:sz="4" w:space="0" w:color="auto"/>
            </w:tcBorders>
            <w:shd w:val="clear" w:color="auto" w:fill="auto"/>
            <w:vAlign w:val="center"/>
          </w:tcPr>
          <w:p w:rsidR="001E38BE" w:rsidRPr="001E38BE" w:rsidRDefault="001E38BE" w:rsidP="001E38BE">
            <w:pPr>
              <w:widowControl/>
              <w:spacing w:line="240" w:lineRule="auto"/>
              <w:ind w:firstLineChars="0" w:firstLine="0"/>
              <w:rPr>
                <w:rFonts w:ascii="仿宋" w:hAnsi="仿宋" w:cs="宋体"/>
                <w:color w:val="000000"/>
                <w:kern w:val="0"/>
                <w:szCs w:val="21"/>
              </w:rPr>
            </w:pPr>
            <w:r w:rsidRPr="001E38BE">
              <w:rPr>
                <w:rFonts w:ascii="仿宋" w:hAnsi="仿宋" w:cs="宋体"/>
                <w:color w:val="000000"/>
                <w:kern w:val="0"/>
                <w:szCs w:val="21"/>
              </w:rPr>
              <w:t>16G 内存条*12根</w:t>
            </w:r>
            <w:r w:rsidRPr="001E38BE">
              <w:rPr>
                <w:rFonts w:ascii="仿宋" w:hAnsi="仿宋" w:cs="宋体" w:hint="eastAsia"/>
                <w:color w:val="000000"/>
                <w:kern w:val="0"/>
                <w:szCs w:val="21"/>
              </w:rPr>
              <w:t>、</w:t>
            </w:r>
            <w:r w:rsidRPr="001E38BE">
              <w:rPr>
                <w:rFonts w:ascii="仿宋" w:hAnsi="仿宋" w:cs="宋体"/>
                <w:color w:val="000000"/>
                <w:kern w:val="0"/>
                <w:szCs w:val="21"/>
              </w:rPr>
              <w:t>8T HDD盘*10块</w:t>
            </w:r>
            <w:r w:rsidRPr="001E38BE">
              <w:rPr>
                <w:rFonts w:ascii="仿宋" w:hAnsi="仿宋" w:cs="宋体" w:hint="eastAsia"/>
                <w:color w:val="000000"/>
                <w:kern w:val="0"/>
                <w:szCs w:val="21"/>
              </w:rPr>
              <w:t>、与现有云服务器兼容</w:t>
            </w:r>
          </w:p>
        </w:tc>
        <w:tc>
          <w:tcPr>
            <w:tcW w:w="7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38BE" w:rsidRPr="001E38BE" w:rsidRDefault="001E38BE" w:rsidP="001E38BE">
            <w:pPr>
              <w:widowControl/>
              <w:spacing w:line="240" w:lineRule="auto"/>
              <w:ind w:firstLineChars="0" w:firstLine="0"/>
              <w:jc w:val="center"/>
              <w:rPr>
                <w:rFonts w:ascii="仿宋" w:hAnsi="仿宋" w:cs="宋体"/>
                <w:color w:val="000000"/>
                <w:kern w:val="0"/>
                <w:szCs w:val="21"/>
              </w:rPr>
            </w:pPr>
            <w:r w:rsidRPr="001E38BE">
              <w:rPr>
                <w:rFonts w:ascii="仿宋" w:hAnsi="仿宋" w:cs="宋体" w:hint="eastAsia"/>
                <w:color w:val="000000"/>
                <w:kern w:val="0"/>
                <w:szCs w:val="21"/>
              </w:rPr>
              <w:t>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38BE" w:rsidRPr="001E38BE" w:rsidRDefault="001E38BE" w:rsidP="001E38BE">
            <w:pPr>
              <w:widowControl/>
              <w:spacing w:line="240" w:lineRule="auto"/>
              <w:ind w:firstLineChars="0" w:firstLine="0"/>
              <w:jc w:val="center"/>
              <w:rPr>
                <w:rFonts w:ascii="仿宋" w:hAnsi="仿宋" w:cs="宋体"/>
                <w:color w:val="000000"/>
                <w:kern w:val="0"/>
                <w:szCs w:val="21"/>
              </w:rPr>
            </w:pPr>
            <w:r w:rsidRPr="001E38BE">
              <w:rPr>
                <w:rFonts w:ascii="仿宋" w:hAnsi="仿宋" w:cs="宋体" w:hint="eastAsia"/>
                <w:color w:val="000000"/>
                <w:kern w:val="0"/>
                <w:szCs w:val="21"/>
              </w:rPr>
              <w:t>套</w:t>
            </w:r>
          </w:p>
        </w:tc>
      </w:tr>
      <w:tr w:rsidR="001E38BE" w:rsidRPr="001E38BE" w:rsidTr="001E38BE">
        <w:trPr>
          <w:trHeight w:val="561"/>
          <w:jc w:val="center"/>
        </w:trPr>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38BE" w:rsidRPr="001E38BE" w:rsidRDefault="001E38BE" w:rsidP="001E38BE">
            <w:pPr>
              <w:widowControl/>
              <w:spacing w:line="240" w:lineRule="auto"/>
              <w:ind w:firstLineChars="0" w:firstLine="0"/>
              <w:jc w:val="center"/>
              <w:rPr>
                <w:rFonts w:ascii="仿宋" w:hAnsi="仿宋" w:cs="宋体"/>
                <w:color w:val="000000"/>
                <w:kern w:val="0"/>
                <w:szCs w:val="21"/>
              </w:rPr>
            </w:pPr>
            <w:r w:rsidRPr="001E38BE">
              <w:rPr>
                <w:rFonts w:ascii="仿宋" w:hAnsi="仿宋" w:cs="宋体" w:hint="eastAsia"/>
                <w:color w:val="000000"/>
                <w:kern w:val="0"/>
                <w:szCs w:val="21"/>
              </w:rPr>
              <w:t>14</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38BE" w:rsidRPr="001E38BE" w:rsidRDefault="001E38BE" w:rsidP="001E38BE">
            <w:pPr>
              <w:widowControl/>
              <w:spacing w:line="240" w:lineRule="auto"/>
              <w:ind w:firstLineChars="0" w:firstLine="0"/>
              <w:jc w:val="center"/>
              <w:rPr>
                <w:rFonts w:ascii="仿宋" w:hAnsi="仿宋" w:cs="宋体"/>
                <w:color w:val="000000"/>
                <w:kern w:val="0"/>
                <w:szCs w:val="21"/>
              </w:rPr>
            </w:pPr>
            <w:r w:rsidRPr="001E38BE">
              <w:rPr>
                <w:rFonts w:ascii="仿宋" w:hAnsi="仿宋" w:cs="宋体" w:hint="eastAsia"/>
                <w:color w:val="000000"/>
                <w:kern w:val="0"/>
                <w:szCs w:val="21"/>
              </w:rPr>
              <w:t>万兆交换机</w:t>
            </w:r>
          </w:p>
        </w:tc>
        <w:tc>
          <w:tcPr>
            <w:tcW w:w="5989" w:type="dxa"/>
            <w:tcBorders>
              <w:top w:val="single" w:sz="4" w:space="0" w:color="auto"/>
              <w:left w:val="single" w:sz="4" w:space="0" w:color="auto"/>
              <w:bottom w:val="single" w:sz="4" w:space="0" w:color="auto"/>
              <w:right w:val="single" w:sz="4" w:space="0" w:color="auto"/>
            </w:tcBorders>
            <w:shd w:val="clear" w:color="auto" w:fill="auto"/>
            <w:vAlign w:val="center"/>
          </w:tcPr>
          <w:p w:rsidR="001E38BE" w:rsidRPr="001E38BE" w:rsidRDefault="001E38BE" w:rsidP="001E38BE">
            <w:pPr>
              <w:widowControl/>
              <w:spacing w:line="240" w:lineRule="auto"/>
              <w:ind w:firstLineChars="0" w:firstLine="0"/>
              <w:rPr>
                <w:rFonts w:ascii="仿宋" w:hAnsi="仿宋" w:cs="宋体"/>
                <w:color w:val="000000"/>
                <w:kern w:val="0"/>
                <w:szCs w:val="21"/>
              </w:rPr>
            </w:pPr>
            <w:r w:rsidRPr="001E38BE">
              <w:rPr>
                <w:rFonts w:ascii="仿宋" w:hAnsi="仿宋" w:cs="宋体"/>
                <w:color w:val="000000"/>
                <w:kern w:val="0"/>
                <w:szCs w:val="21"/>
              </w:rPr>
              <w:t>1.提供≥24个10/100/1000M自适应电口，≥8个1G/10G SFP+光口，≥2个业务扩展插槽；</w:t>
            </w:r>
            <w:r w:rsidRPr="001E38BE">
              <w:rPr>
                <w:rFonts w:ascii="仿宋" w:hAnsi="仿宋" w:cs="宋体"/>
                <w:color w:val="000000"/>
                <w:kern w:val="0"/>
                <w:szCs w:val="21"/>
              </w:rPr>
              <w:br/>
              <w:t>2.交换容量≥7.9Tbps，包转发率≥590Mpps；</w:t>
            </w:r>
            <w:r w:rsidRPr="001E38BE">
              <w:rPr>
                <w:rFonts w:ascii="仿宋" w:hAnsi="仿宋" w:cs="宋体"/>
                <w:color w:val="000000"/>
                <w:kern w:val="0"/>
                <w:szCs w:val="21"/>
              </w:rPr>
              <w:br/>
              <w:t>3. MAC地址≥196K，路由表项≥64K；</w:t>
            </w:r>
            <w:r w:rsidRPr="001E38BE">
              <w:rPr>
                <w:rFonts w:ascii="仿宋" w:hAnsi="仿宋" w:cs="宋体"/>
                <w:color w:val="000000"/>
                <w:kern w:val="0"/>
                <w:szCs w:val="21"/>
              </w:rPr>
              <w:br/>
              <w:t>4.支持RIPv2，OSPFv2/v3，BGP4/4+，IS-ISv4/v6；支持IGMP v1/v2/v3，PIM-SM等组播协议；</w:t>
            </w:r>
            <w:r w:rsidRPr="001E38BE">
              <w:rPr>
                <w:rFonts w:ascii="仿宋" w:hAnsi="仿宋" w:cs="宋体"/>
                <w:color w:val="000000"/>
                <w:kern w:val="0"/>
                <w:szCs w:val="21"/>
              </w:rPr>
              <w:br/>
              <w:t>5.支持CPU保护策略，对发往CPU的数据流，进行流区分和优先级队列分级处理，并根据需要实施带宽限速，充分保护CPU不被非法流量占用、恶意攻击和资源消耗；</w:t>
            </w:r>
          </w:p>
          <w:p w:rsidR="001E38BE" w:rsidRPr="001E38BE" w:rsidRDefault="001E38BE" w:rsidP="001E38BE">
            <w:pPr>
              <w:widowControl/>
              <w:spacing w:line="240" w:lineRule="auto"/>
              <w:ind w:firstLineChars="0" w:firstLine="0"/>
              <w:rPr>
                <w:rFonts w:ascii="仿宋" w:hAnsi="仿宋" w:cs="宋体"/>
                <w:color w:val="000000"/>
                <w:kern w:val="0"/>
                <w:szCs w:val="21"/>
              </w:rPr>
            </w:pPr>
            <w:r>
              <w:rPr>
                <w:rFonts w:ascii="仿宋" w:hAnsi="仿宋" w:cs="宋体" w:hint="eastAsia"/>
                <w:color w:val="000000"/>
                <w:kern w:val="0"/>
                <w:szCs w:val="21"/>
              </w:rPr>
              <w:t>6</w:t>
            </w:r>
            <w:r w:rsidRPr="001E38BE">
              <w:rPr>
                <w:rFonts w:ascii="仿宋" w:hAnsi="仿宋" w:cs="宋体"/>
                <w:color w:val="000000"/>
                <w:kern w:val="0"/>
                <w:szCs w:val="21"/>
              </w:rPr>
              <w:t>.支持基于流的采样功能，对所选数据流包头中的源IP地址、目的IP地址、协议号、源端口号、包长等信息进行采样；</w:t>
            </w:r>
          </w:p>
          <w:p w:rsidR="001E38BE" w:rsidRPr="001E38BE" w:rsidRDefault="001E38BE" w:rsidP="001E38BE">
            <w:pPr>
              <w:widowControl/>
              <w:spacing w:line="240" w:lineRule="auto"/>
              <w:ind w:firstLineChars="0" w:firstLine="0"/>
              <w:rPr>
                <w:rFonts w:ascii="仿宋" w:hAnsi="仿宋" w:cs="宋体"/>
                <w:color w:val="000000"/>
                <w:kern w:val="0"/>
                <w:szCs w:val="21"/>
              </w:rPr>
            </w:pPr>
            <w:r>
              <w:rPr>
                <w:rFonts w:ascii="仿宋" w:hAnsi="仿宋" w:cs="宋体" w:hint="eastAsia"/>
                <w:color w:val="000000"/>
                <w:kern w:val="0"/>
                <w:szCs w:val="21"/>
              </w:rPr>
              <w:t>7</w:t>
            </w:r>
            <w:r w:rsidRPr="001E38BE">
              <w:rPr>
                <w:rFonts w:ascii="仿宋" w:hAnsi="仿宋" w:cs="宋体"/>
                <w:color w:val="000000"/>
                <w:kern w:val="0"/>
                <w:szCs w:val="21"/>
              </w:rPr>
              <w:t>.配置16个万兆光模块多模</w:t>
            </w:r>
            <w:r w:rsidRPr="001E38BE">
              <w:rPr>
                <w:rFonts w:ascii="仿宋" w:hAnsi="仿宋" w:cs="宋体"/>
                <w:b/>
                <w:color w:val="000000"/>
                <w:kern w:val="0"/>
                <w:szCs w:val="21"/>
              </w:rPr>
              <w:t>，</w:t>
            </w:r>
            <w:r w:rsidRPr="001E38BE">
              <w:rPr>
                <w:rFonts w:ascii="仿宋" w:hAnsi="仿宋" w:cs="宋体"/>
                <w:color w:val="000000"/>
                <w:kern w:val="0"/>
                <w:szCs w:val="21"/>
              </w:rPr>
              <w:t>2条虚拟化线缆。</w:t>
            </w:r>
          </w:p>
        </w:tc>
        <w:tc>
          <w:tcPr>
            <w:tcW w:w="7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38BE" w:rsidRPr="001E38BE" w:rsidRDefault="001E38BE" w:rsidP="001E38BE">
            <w:pPr>
              <w:widowControl/>
              <w:spacing w:line="240" w:lineRule="auto"/>
              <w:ind w:firstLineChars="0" w:firstLine="0"/>
              <w:jc w:val="center"/>
              <w:rPr>
                <w:rFonts w:ascii="仿宋" w:hAnsi="仿宋" w:cs="宋体"/>
                <w:color w:val="000000"/>
                <w:kern w:val="0"/>
                <w:szCs w:val="21"/>
              </w:rPr>
            </w:pPr>
            <w:r w:rsidRPr="001E38BE">
              <w:rPr>
                <w:rFonts w:ascii="仿宋" w:hAnsi="仿宋" w:cs="宋体" w:hint="eastAsia"/>
                <w:color w:val="000000"/>
                <w:kern w:val="0"/>
                <w:szCs w:val="21"/>
              </w:rPr>
              <w:t>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38BE" w:rsidRPr="001E38BE" w:rsidRDefault="001E38BE" w:rsidP="001E38BE">
            <w:pPr>
              <w:widowControl/>
              <w:spacing w:line="240" w:lineRule="auto"/>
              <w:ind w:firstLineChars="0" w:firstLine="0"/>
              <w:jc w:val="center"/>
              <w:rPr>
                <w:rFonts w:ascii="仿宋" w:hAnsi="仿宋" w:cs="宋体"/>
                <w:color w:val="000000"/>
                <w:kern w:val="0"/>
                <w:szCs w:val="21"/>
              </w:rPr>
            </w:pPr>
            <w:r w:rsidRPr="001E38BE">
              <w:rPr>
                <w:rFonts w:ascii="仿宋" w:hAnsi="仿宋" w:cs="宋体" w:hint="eastAsia"/>
                <w:color w:val="000000"/>
                <w:kern w:val="0"/>
                <w:szCs w:val="21"/>
              </w:rPr>
              <w:t>台</w:t>
            </w:r>
          </w:p>
        </w:tc>
      </w:tr>
      <w:tr w:rsidR="001E38BE" w:rsidRPr="001E38BE" w:rsidTr="001E38BE">
        <w:trPr>
          <w:trHeight w:val="561"/>
          <w:jc w:val="center"/>
        </w:trPr>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38BE" w:rsidRPr="001E38BE" w:rsidRDefault="001E38BE" w:rsidP="001E38BE">
            <w:pPr>
              <w:widowControl/>
              <w:spacing w:line="240" w:lineRule="auto"/>
              <w:ind w:firstLineChars="0" w:firstLine="0"/>
              <w:jc w:val="center"/>
              <w:rPr>
                <w:rFonts w:ascii="仿宋" w:hAnsi="仿宋" w:cs="宋体"/>
                <w:color w:val="000000"/>
                <w:kern w:val="0"/>
                <w:szCs w:val="21"/>
              </w:rPr>
            </w:pPr>
            <w:r w:rsidRPr="001E38BE">
              <w:rPr>
                <w:rFonts w:ascii="仿宋" w:hAnsi="仿宋" w:cs="宋体" w:hint="eastAsia"/>
                <w:color w:val="000000"/>
                <w:kern w:val="0"/>
                <w:szCs w:val="21"/>
              </w:rPr>
              <w:lastRenderedPageBreak/>
              <w:t>15</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38BE" w:rsidRPr="001E38BE" w:rsidRDefault="001E38BE" w:rsidP="001E38BE">
            <w:pPr>
              <w:widowControl/>
              <w:spacing w:line="240" w:lineRule="auto"/>
              <w:ind w:firstLineChars="0" w:firstLine="0"/>
              <w:jc w:val="center"/>
              <w:rPr>
                <w:rFonts w:ascii="仿宋" w:hAnsi="仿宋" w:cs="宋体"/>
                <w:color w:val="000000"/>
                <w:kern w:val="0"/>
                <w:szCs w:val="21"/>
              </w:rPr>
            </w:pPr>
            <w:r w:rsidRPr="001E38BE">
              <w:rPr>
                <w:rFonts w:ascii="仿宋" w:hAnsi="仿宋" w:cs="宋体" w:hint="eastAsia"/>
                <w:color w:val="000000"/>
                <w:kern w:val="0"/>
                <w:szCs w:val="21"/>
              </w:rPr>
              <w:t>显示器</w:t>
            </w:r>
          </w:p>
        </w:tc>
        <w:tc>
          <w:tcPr>
            <w:tcW w:w="5989" w:type="dxa"/>
            <w:tcBorders>
              <w:top w:val="single" w:sz="4" w:space="0" w:color="auto"/>
              <w:left w:val="single" w:sz="4" w:space="0" w:color="auto"/>
              <w:bottom w:val="single" w:sz="4" w:space="0" w:color="auto"/>
              <w:right w:val="single" w:sz="4" w:space="0" w:color="auto"/>
            </w:tcBorders>
            <w:shd w:val="clear" w:color="auto" w:fill="auto"/>
            <w:vAlign w:val="center"/>
          </w:tcPr>
          <w:p w:rsidR="001E38BE" w:rsidRDefault="001E38BE" w:rsidP="001E38BE">
            <w:pPr>
              <w:widowControl/>
              <w:spacing w:line="240" w:lineRule="auto"/>
              <w:ind w:firstLineChars="0" w:firstLine="0"/>
              <w:rPr>
                <w:rFonts w:ascii="仿宋" w:hAnsi="仿宋" w:cs="宋体"/>
                <w:color w:val="000000"/>
                <w:kern w:val="0"/>
                <w:szCs w:val="21"/>
              </w:rPr>
            </w:pPr>
            <w:r w:rsidRPr="001E38BE">
              <w:rPr>
                <w:rFonts w:ascii="仿宋" w:hAnsi="仿宋" w:cs="宋体"/>
                <w:color w:val="000000"/>
                <w:kern w:val="0"/>
                <w:szCs w:val="21"/>
              </w:rPr>
              <w:t>LED显示器</w:t>
            </w:r>
            <w:r w:rsidRPr="001E38BE">
              <w:rPr>
                <w:rFonts w:ascii="仿宋" w:hAnsi="仿宋" w:cs="宋体" w:hint="eastAsia"/>
                <w:color w:val="000000"/>
                <w:kern w:val="0"/>
                <w:szCs w:val="21"/>
              </w:rPr>
              <w:t>;</w:t>
            </w:r>
          </w:p>
          <w:p w:rsidR="001E38BE" w:rsidRDefault="001E38BE" w:rsidP="001E38BE">
            <w:pPr>
              <w:widowControl/>
              <w:spacing w:line="240" w:lineRule="auto"/>
              <w:ind w:firstLineChars="0" w:firstLine="0"/>
              <w:rPr>
                <w:rFonts w:ascii="仿宋" w:hAnsi="仿宋" w:cs="宋体"/>
                <w:color w:val="000000"/>
                <w:kern w:val="0"/>
                <w:szCs w:val="21"/>
              </w:rPr>
            </w:pPr>
            <w:r w:rsidRPr="001E38BE">
              <w:rPr>
                <w:rFonts w:ascii="仿宋" w:hAnsi="仿宋" w:cs="宋体" w:hint="eastAsia"/>
                <w:color w:val="000000"/>
                <w:kern w:val="0"/>
                <w:szCs w:val="21"/>
              </w:rPr>
              <w:t>屏幕尺寸≥</w:t>
            </w:r>
            <w:r w:rsidRPr="001E38BE">
              <w:rPr>
                <w:rFonts w:ascii="仿宋" w:hAnsi="仿宋" w:cs="宋体"/>
                <w:color w:val="000000"/>
                <w:kern w:val="0"/>
                <w:szCs w:val="21"/>
              </w:rPr>
              <w:t>23英寸</w:t>
            </w:r>
            <w:r w:rsidRPr="001E38BE">
              <w:rPr>
                <w:rFonts w:ascii="仿宋" w:hAnsi="仿宋" w:cs="宋体" w:hint="eastAsia"/>
                <w:color w:val="000000"/>
                <w:kern w:val="0"/>
                <w:szCs w:val="21"/>
              </w:rPr>
              <w:t>;</w:t>
            </w:r>
          </w:p>
          <w:p w:rsidR="001E38BE" w:rsidRDefault="001E38BE" w:rsidP="001E38BE">
            <w:pPr>
              <w:widowControl/>
              <w:spacing w:line="240" w:lineRule="auto"/>
              <w:ind w:firstLineChars="0" w:firstLine="0"/>
              <w:rPr>
                <w:rFonts w:ascii="仿宋" w:hAnsi="仿宋" w:cs="宋体"/>
                <w:color w:val="000000"/>
                <w:kern w:val="0"/>
                <w:szCs w:val="21"/>
              </w:rPr>
            </w:pPr>
            <w:r w:rsidRPr="001E38BE">
              <w:rPr>
                <w:rFonts w:ascii="仿宋" w:hAnsi="仿宋" w:cs="宋体" w:hint="eastAsia"/>
                <w:color w:val="000000"/>
                <w:kern w:val="0"/>
                <w:szCs w:val="21"/>
              </w:rPr>
              <w:t>分辨率≥</w:t>
            </w:r>
            <w:r w:rsidRPr="001E38BE">
              <w:rPr>
                <w:rFonts w:ascii="仿宋" w:hAnsi="仿宋" w:cs="宋体"/>
                <w:color w:val="000000"/>
                <w:kern w:val="0"/>
                <w:szCs w:val="21"/>
              </w:rPr>
              <w:t>1920x1080;</w:t>
            </w:r>
          </w:p>
          <w:p w:rsidR="001E38BE" w:rsidRDefault="001E38BE" w:rsidP="001E38BE">
            <w:pPr>
              <w:widowControl/>
              <w:spacing w:line="240" w:lineRule="auto"/>
              <w:ind w:firstLineChars="0" w:firstLine="0"/>
              <w:rPr>
                <w:rFonts w:ascii="仿宋" w:hAnsi="仿宋" w:cs="宋体"/>
                <w:color w:val="000000"/>
                <w:kern w:val="0"/>
                <w:szCs w:val="21"/>
              </w:rPr>
            </w:pPr>
            <w:r w:rsidRPr="001E38BE">
              <w:rPr>
                <w:rFonts w:ascii="仿宋" w:hAnsi="仿宋" w:cs="宋体" w:hint="eastAsia"/>
                <w:color w:val="000000"/>
                <w:kern w:val="0"/>
                <w:szCs w:val="21"/>
              </w:rPr>
              <w:t>屏幕比例</w:t>
            </w:r>
            <w:r w:rsidRPr="001E38BE">
              <w:rPr>
                <w:rFonts w:ascii="仿宋" w:hAnsi="仿宋" w:cs="宋体"/>
                <w:color w:val="000000"/>
                <w:kern w:val="0"/>
                <w:szCs w:val="21"/>
              </w:rPr>
              <w:tab/>
              <w:t>16:9</w:t>
            </w:r>
            <w:r w:rsidRPr="001E38BE">
              <w:rPr>
                <w:rFonts w:ascii="仿宋" w:hAnsi="仿宋" w:cs="宋体" w:hint="eastAsia"/>
                <w:color w:val="000000"/>
                <w:kern w:val="0"/>
                <w:szCs w:val="21"/>
              </w:rPr>
              <w:t>;</w:t>
            </w:r>
          </w:p>
          <w:p w:rsidR="001E38BE" w:rsidRDefault="001E38BE" w:rsidP="001E38BE">
            <w:pPr>
              <w:widowControl/>
              <w:spacing w:line="240" w:lineRule="auto"/>
              <w:ind w:firstLineChars="0" w:firstLine="0"/>
              <w:rPr>
                <w:rFonts w:ascii="仿宋" w:hAnsi="仿宋" w:cs="宋体"/>
                <w:color w:val="000000"/>
                <w:kern w:val="0"/>
                <w:szCs w:val="21"/>
              </w:rPr>
            </w:pPr>
            <w:r w:rsidRPr="001E38BE">
              <w:rPr>
                <w:rFonts w:ascii="仿宋" w:hAnsi="仿宋" w:cs="宋体" w:hint="eastAsia"/>
                <w:color w:val="000000"/>
                <w:kern w:val="0"/>
                <w:szCs w:val="21"/>
              </w:rPr>
              <w:t>面板类型</w:t>
            </w:r>
            <w:r w:rsidRPr="001E38BE">
              <w:rPr>
                <w:rFonts w:ascii="仿宋" w:hAnsi="仿宋" w:cs="宋体"/>
                <w:color w:val="000000"/>
                <w:kern w:val="0"/>
                <w:szCs w:val="21"/>
              </w:rPr>
              <w:tab/>
              <w:t>IPS;</w:t>
            </w:r>
          </w:p>
          <w:p w:rsidR="001E38BE" w:rsidRDefault="001E38BE" w:rsidP="001E38BE">
            <w:pPr>
              <w:widowControl/>
              <w:spacing w:line="240" w:lineRule="auto"/>
              <w:ind w:firstLineChars="0" w:firstLine="0"/>
              <w:rPr>
                <w:rFonts w:ascii="仿宋" w:hAnsi="仿宋" w:cs="宋体"/>
                <w:color w:val="000000"/>
                <w:kern w:val="0"/>
                <w:szCs w:val="21"/>
              </w:rPr>
            </w:pPr>
            <w:r w:rsidRPr="001E38BE">
              <w:rPr>
                <w:rFonts w:ascii="仿宋" w:hAnsi="仿宋" w:cs="宋体" w:hint="eastAsia"/>
                <w:color w:val="000000"/>
                <w:kern w:val="0"/>
                <w:szCs w:val="21"/>
              </w:rPr>
              <w:t>背光类型</w:t>
            </w:r>
            <w:r w:rsidRPr="001E38BE">
              <w:rPr>
                <w:rFonts w:ascii="仿宋" w:hAnsi="仿宋" w:cs="宋体"/>
                <w:color w:val="000000"/>
                <w:kern w:val="0"/>
                <w:szCs w:val="21"/>
              </w:rPr>
              <w:tab/>
              <w:t>LED背光</w:t>
            </w:r>
            <w:r w:rsidRPr="001E38BE">
              <w:rPr>
                <w:rFonts w:ascii="仿宋" w:hAnsi="仿宋" w:cs="宋体" w:hint="eastAsia"/>
                <w:color w:val="000000"/>
                <w:kern w:val="0"/>
                <w:szCs w:val="21"/>
              </w:rPr>
              <w:t>;</w:t>
            </w:r>
          </w:p>
          <w:p w:rsidR="001E38BE" w:rsidRDefault="001E38BE" w:rsidP="001E38BE">
            <w:pPr>
              <w:widowControl/>
              <w:spacing w:line="240" w:lineRule="auto"/>
              <w:ind w:firstLineChars="0" w:firstLine="0"/>
              <w:rPr>
                <w:rFonts w:ascii="仿宋" w:hAnsi="仿宋" w:cs="宋体"/>
                <w:color w:val="000000"/>
                <w:kern w:val="0"/>
                <w:szCs w:val="21"/>
              </w:rPr>
            </w:pPr>
            <w:r w:rsidRPr="001E38BE">
              <w:rPr>
                <w:rFonts w:ascii="仿宋" w:hAnsi="仿宋" w:cs="宋体" w:hint="eastAsia"/>
                <w:color w:val="000000"/>
                <w:kern w:val="0"/>
                <w:szCs w:val="21"/>
              </w:rPr>
              <w:t>动态对比度</w:t>
            </w:r>
            <w:r w:rsidRPr="001E38BE">
              <w:rPr>
                <w:rFonts w:ascii="仿宋" w:hAnsi="仿宋" w:cs="宋体"/>
                <w:color w:val="000000"/>
                <w:kern w:val="0"/>
                <w:szCs w:val="21"/>
              </w:rPr>
              <w:tab/>
              <w:t>≥2000万:1;</w:t>
            </w:r>
          </w:p>
          <w:p w:rsidR="001E38BE" w:rsidRDefault="001E38BE" w:rsidP="001E38BE">
            <w:pPr>
              <w:widowControl/>
              <w:spacing w:line="240" w:lineRule="auto"/>
              <w:ind w:firstLineChars="0" w:firstLine="0"/>
              <w:rPr>
                <w:rFonts w:ascii="仿宋" w:hAnsi="仿宋" w:cs="宋体"/>
                <w:color w:val="000000"/>
                <w:kern w:val="0"/>
                <w:szCs w:val="21"/>
              </w:rPr>
            </w:pPr>
            <w:r w:rsidRPr="001E38BE">
              <w:rPr>
                <w:rFonts w:ascii="仿宋" w:hAnsi="仿宋" w:cs="宋体" w:hint="eastAsia"/>
                <w:color w:val="000000"/>
                <w:kern w:val="0"/>
                <w:szCs w:val="21"/>
              </w:rPr>
              <w:t>响应时间</w:t>
            </w:r>
            <w:r w:rsidRPr="001E38BE">
              <w:rPr>
                <w:rFonts w:ascii="仿宋" w:hAnsi="仿宋" w:cs="宋体"/>
                <w:color w:val="000000"/>
                <w:kern w:val="0"/>
                <w:szCs w:val="21"/>
              </w:rPr>
              <w:t>≤</w:t>
            </w:r>
            <w:r w:rsidRPr="001E38BE">
              <w:rPr>
                <w:rFonts w:ascii="仿宋" w:hAnsi="仿宋" w:cs="宋体"/>
                <w:color w:val="000000"/>
                <w:kern w:val="0"/>
                <w:szCs w:val="21"/>
              </w:rPr>
              <w:tab/>
              <w:t>6ms;</w:t>
            </w:r>
          </w:p>
          <w:p w:rsidR="001E38BE" w:rsidRDefault="001E38BE" w:rsidP="001E38BE">
            <w:pPr>
              <w:widowControl/>
              <w:spacing w:line="240" w:lineRule="auto"/>
              <w:ind w:firstLineChars="0" w:firstLine="0"/>
              <w:rPr>
                <w:rFonts w:ascii="仿宋" w:hAnsi="仿宋" w:cs="宋体"/>
                <w:color w:val="000000"/>
                <w:kern w:val="0"/>
                <w:szCs w:val="21"/>
              </w:rPr>
            </w:pPr>
            <w:r w:rsidRPr="001E38BE">
              <w:rPr>
                <w:rFonts w:ascii="仿宋" w:hAnsi="仿宋" w:cs="宋体" w:hint="eastAsia"/>
                <w:color w:val="000000"/>
                <w:kern w:val="0"/>
                <w:szCs w:val="21"/>
              </w:rPr>
              <w:t>显示参数;可视角度</w:t>
            </w:r>
            <w:r w:rsidRPr="001E38BE">
              <w:rPr>
                <w:rFonts w:ascii="仿宋" w:hAnsi="仿宋" w:cs="宋体"/>
                <w:color w:val="000000"/>
                <w:kern w:val="0"/>
                <w:szCs w:val="21"/>
              </w:rPr>
              <w:tab/>
              <w:t>≥178/178°;</w:t>
            </w:r>
          </w:p>
          <w:p w:rsidR="001E38BE" w:rsidRDefault="001E38BE" w:rsidP="001E38BE">
            <w:pPr>
              <w:widowControl/>
              <w:spacing w:line="240" w:lineRule="auto"/>
              <w:ind w:firstLineChars="0" w:firstLine="0"/>
              <w:rPr>
                <w:rFonts w:ascii="仿宋" w:hAnsi="仿宋" w:cs="宋体"/>
                <w:color w:val="000000"/>
                <w:kern w:val="0"/>
                <w:szCs w:val="21"/>
              </w:rPr>
            </w:pPr>
            <w:r w:rsidRPr="001E38BE">
              <w:rPr>
                <w:rFonts w:ascii="仿宋" w:hAnsi="仿宋" w:cs="宋体" w:hint="eastAsia"/>
                <w:color w:val="000000"/>
                <w:kern w:val="0"/>
                <w:szCs w:val="21"/>
              </w:rPr>
              <w:t>显示颜色</w:t>
            </w:r>
            <w:r w:rsidRPr="001E38BE">
              <w:rPr>
                <w:rFonts w:ascii="仿宋" w:hAnsi="仿宋" w:cs="宋体"/>
                <w:color w:val="000000"/>
                <w:kern w:val="0"/>
                <w:szCs w:val="21"/>
              </w:rPr>
              <w:tab/>
              <w:t>≥16.7M;</w:t>
            </w:r>
          </w:p>
          <w:p w:rsidR="001E38BE" w:rsidRPr="001E38BE" w:rsidRDefault="001E38BE" w:rsidP="001E38BE">
            <w:pPr>
              <w:widowControl/>
              <w:spacing w:line="240" w:lineRule="auto"/>
              <w:ind w:firstLineChars="0" w:firstLine="0"/>
              <w:rPr>
                <w:rFonts w:ascii="仿宋" w:hAnsi="仿宋" w:cs="宋体"/>
                <w:color w:val="000000"/>
                <w:kern w:val="0"/>
                <w:szCs w:val="21"/>
              </w:rPr>
            </w:pPr>
            <w:r w:rsidRPr="001E38BE">
              <w:rPr>
                <w:rFonts w:ascii="仿宋" w:hAnsi="仿宋" w:cs="宋体" w:hint="eastAsia"/>
                <w:color w:val="000000"/>
                <w:kern w:val="0"/>
                <w:szCs w:val="21"/>
              </w:rPr>
              <w:t>接口参数</w:t>
            </w:r>
            <w:r w:rsidR="00C30677">
              <w:rPr>
                <w:rFonts w:ascii="仿宋" w:hAnsi="仿宋" w:cs="宋体" w:hint="eastAsia"/>
                <w:color w:val="000000"/>
                <w:kern w:val="0"/>
                <w:szCs w:val="21"/>
              </w:rPr>
              <w:t>：</w:t>
            </w:r>
            <w:r w:rsidRPr="001E38BE">
              <w:rPr>
                <w:rFonts w:ascii="仿宋" w:hAnsi="仿宋" w:cs="宋体" w:hint="eastAsia"/>
                <w:color w:val="000000"/>
                <w:kern w:val="0"/>
                <w:szCs w:val="21"/>
              </w:rPr>
              <w:t>视频接口</w:t>
            </w:r>
            <w:r w:rsidRPr="001E38BE">
              <w:rPr>
                <w:rFonts w:ascii="仿宋" w:hAnsi="仿宋" w:cs="宋体"/>
                <w:color w:val="000000"/>
                <w:kern w:val="0"/>
                <w:szCs w:val="21"/>
              </w:rPr>
              <w:tab/>
              <w:t>D-Sub（VGA），HDMI;</w:t>
            </w:r>
            <w:r w:rsidRPr="001E38BE">
              <w:rPr>
                <w:rFonts w:ascii="仿宋" w:hAnsi="仿宋" w:cs="宋体" w:hint="eastAsia"/>
                <w:color w:val="000000"/>
                <w:kern w:val="0"/>
                <w:szCs w:val="21"/>
              </w:rPr>
              <w:t>其它接口</w:t>
            </w:r>
            <w:r w:rsidRPr="001E38BE">
              <w:rPr>
                <w:rFonts w:ascii="仿宋" w:hAnsi="仿宋" w:cs="宋体"/>
                <w:color w:val="000000"/>
                <w:kern w:val="0"/>
                <w:szCs w:val="21"/>
              </w:rPr>
              <w:t>音频输出</w:t>
            </w:r>
            <w:r w:rsidRPr="001E38BE">
              <w:rPr>
                <w:rFonts w:ascii="仿宋" w:hAnsi="仿宋" w:cs="宋体" w:hint="eastAsia"/>
                <w:color w:val="000000"/>
                <w:kern w:val="0"/>
                <w:szCs w:val="21"/>
              </w:rPr>
              <w:t>;</w:t>
            </w:r>
          </w:p>
        </w:tc>
        <w:tc>
          <w:tcPr>
            <w:tcW w:w="7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38BE" w:rsidRPr="001E38BE" w:rsidRDefault="001E38BE" w:rsidP="001E38BE">
            <w:pPr>
              <w:widowControl/>
              <w:spacing w:line="240" w:lineRule="auto"/>
              <w:ind w:firstLineChars="0" w:firstLine="0"/>
              <w:jc w:val="center"/>
              <w:rPr>
                <w:rFonts w:ascii="仿宋" w:hAnsi="仿宋" w:cs="宋体"/>
                <w:color w:val="000000"/>
                <w:kern w:val="0"/>
                <w:szCs w:val="21"/>
              </w:rPr>
            </w:pPr>
            <w:r w:rsidRPr="001E38BE">
              <w:rPr>
                <w:rFonts w:ascii="仿宋" w:hAnsi="仿宋" w:cs="宋体"/>
                <w:color w:val="000000"/>
                <w:kern w:val="0"/>
                <w:szCs w:val="21"/>
              </w:rPr>
              <w:t>60</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38BE" w:rsidRPr="001E38BE" w:rsidRDefault="001E38BE" w:rsidP="001E38BE">
            <w:pPr>
              <w:widowControl/>
              <w:spacing w:line="240" w:lineRule="auto"/>
              <w:ind w:firstLineChars="0" w:firstLine="0"/>
              <w:jc w:val="center"/>
              <w:rPr>
                <w:rFonts w:ascii="仿宋" w:hAnsi="仿宋" w:cs="宋体"/>
                <w:color w:val="000000"/>
                <w:kern w:val="0"/>
                <w:szCs w:val="21"/>
              </w:rPr>
            </w:pPr>
            <w:r w:rsidRPr="001E38BE">
              <w:rPr>
                <w:rFonts w:ascii="仿宋" w:hAnsi="仿宋" w:cs="宋体" w:hint="eastAsia"/>
                <w:color w:val="000000"/>
                <w:kern w:val="0"/>
                <w:szCs w:val="21"/>
              </w:rPr>
              <w:t>台</w:t>
            </w:r>
          </w:p>
        </w:tc>
      </w:tr>
      <w:tr w:rsidR="001E38BE" w:rsidRPr="001E38BE" w:rsidTr="001E38BE">
        <w:trPr>
          <w:trHeight w:val="561"/>
          <w:jc w:val="center"/>
        </w:trPr>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38BE" w:rsidRPr="001E38BE" w:rsidRDefault="001E38BE" w:rsidP="001E38BE">
            <w:pPr>
              <w:widowControl/>
              <w:spacing w:line="240" w:lineRule="auto"/>
              <w:ind w:firstLineChars="0" w:firstLine="0"/>
              <w:jc w:val="center"/>
              <w:rPr>
                <w:rFonts w:ascii="仿宋" w:hAnsi="仿宋" w:cs="宋体"/>
                <w:color w:val="000000"/>
                <w:kern w:val="0"/>
                <w:szCs w:val="21"/>
              </w:rPr>
            </w:pPr>
            <w:r w:rsidRPr="001E38BE">
              <w:rPr>
                <w:rFonts w:ascii="仿宋" w:hAnsi="仿宋" w:cs="宋体" w:hint="eastAsia"/>
                <w:color w:val="000000"/>
                <w:kern w:val="0"/>
                <w:szCs w:val="21"/>
              </w:rPr>
              <w:t>16</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38BE" w:rsidRPr="001E38BE" w:rsidRDefault="001E38BE" w:rsidP="001E38BE">
            <w:pPr>
              <w:widowControl/>
              <w:spacing w:line="240" w:lineRule="auto"/>
              <w:ind w:firstLineChars="0" w:firstLine="0"/>
              <w:jc w:val="center"/>
              <w:rPr>
                <w:rFonts w:ascii="仿宋" w:hAnsi="仿宋" w:cs="宋体"/>
                <w:color w:val="000000"/>
                <w:kern w:val="0"/>
                <w:szCs w:val="21"/>
              </w:rPr>
            </w:pPr>
            <w:r w:rsidRPr="001E38BE">
              <w:rPr>
                <w:rFonts w:ascii="仿宋" w:hAnsi="仿宋" w:cs="宋体" w:hint="eastAsia"/>
                <w:color w:val="000000"/>
                <w:kern w:val="0"/>
                <w:szCs w:val="21"/>
              </w:rPr>
              <w:t>教室讲桌</w:t>
            </w:r>
          </w:p>
        </w:tc>
        <w:tc>
          <w:tcPr>
            <w:tcW w:w="5989" w:type="dxa"/>
            <w:tcBorders>
              <w:top w:val="single" w:sz="4" w:space="0" w:color="auto"/>
              <w:left w:val="single" w:sz="4" w:space="0" w:color="auto"/>
              <w:bottom w:val="single" w:sz="4" w:space="0" w:color="auto"/>
              <w:right w:val="single" w:sz="4" w:space="0" w:color="auto"/>
            </w:tcBorders>
            <w:shd w:val="clear" w:color="auto" w:fill="auto"/>
            <w:vAlign w:val="center"/>
          </w:tcPr>
          <w:p w:rsidR="001E38BE" w:rsidRPr="001E38BE" w:rsidRDefault="001E38BE" w:rsidP="001E38BE">
            <w:pPr>
              <w:widowControl/>
              <w:spacing w:line="240" w:lineRule="auto"/>
              <w:ind w:firstLineChars="0" w:firstLine="0"/>
              <w:rPr>
                <w:rFonts w:ascii="仿宋" w:hAnsi="仿宋" w:cs="宋体"/>
                <w:color w:val="000000"/>
                <w:kern w:val="0"/>
                <w:szCs w:val="21"/>
              </w:rPr>
            </w:pPr>
            <w:r w:rsidRPr="001E38BE">
              <w:rPr>
                <w:rFonts w:ascii="仿宋" w:hAnsi="仿宋" w:cs="宋体" w:hint="eastAsia"/>
                <w:color w:val="000000"/>
                <w:kern w:val="0"/>
                <w:szCs w:val="21"/>
              </w:rPr>
              <w:t>定制，外观要求：尺寸材质同现有教室用讲桌。</w:t>
            </w:r>
          </w:p>
          <w:p w:rsidR="001E38BE" w:rsidRPr="001E38BE" w:rsidRDefault="001E38BE" w:rsidP="001E38BE">
            <w:pPr>
              <w:widowControl/>
              <w:spacing w:line="240" w:lineRule="auto"/>
              <w:ind w:firstLineChars="0" w:firstLine="0"/>
              <w:rPr>
                <w:rFonts w:ascii="仿宋" w:hAnsi="仿宋" w:cs="宋体"/>
                <w:color w:val="000000"/>
                <w:kern w:val="0"/>
                <w:szCs w:val="21"/>
              </w:rPr>
            </w:pPr>
            <w:r w:rsidRPr="001E38BE">
              <w:rPr>
                <w:rFonts w:ascii="仿宋" w:hAnsi="仿宋" w:cs="宋体" w:hint="eastAsia"/>
                <w:color w:val="000000"/>
                <w:kern w:val="0"/>
                <w:szCs w:val="21"/>
              </w:rPr>
              <w:t>尺寸：900*640*1070mm（长*宽*高）</w:t>
            </w:r>
          </w:p>
          <w:p w:rsidR="001E38BE" w:rsidRPr="001E38BE" w:rsidRDefault="001E38BE" w:rsidP="001E38BE">
            <w:pPr>
              <w:widowControl/>
              <w:spacing w:line="240" w:lineRule="auto"/>
              <w:ind w:firstLineChars="0" w:firstLine="0"/>
              <w:rPr>
                <w:rFonts w:ascii="仿宋" w:hAnsi="仿宋" w:cs="宋体"/>
                <w:color w:val="000000"/>
                <w:kern w:val="0"/>
                <w:szCs w:val="21"/>
              </w:rPr>
            </w:pPr>
            <w:r w:rsidRPr="001E38BE">
              <w:rPr>
                <w:rFonts w:ascii="仿宋" w:hAnsi="仿宋" w:cs="宋体" w:hint="eastAsia"/>
                <w:color w:val="000000"/>
                <w:kern w:val="0"/>
                <w:szCs w:val="21"/>
              </w:rPr>
              <w:t>1.整体采用冷轧钢板材料一体成型，桌体采用1.0-1.5mm冷轧钢板；</w:t>
            </w:r>
          </w:p>
          <w:p w:rsidR="001E38BE" w:rsidRPr="001E38BE" w:rsidRDefault="001E38BE" w:rsidP="001E38BE">
            <w:pPr>
              <w:widowControl/>
              <w:spacing w:line="240" w:lineRule="auto"/>
              <w:ind w:firstLineChars="0" w:firstLine="0"/>
              <w:rPr>
                <w:rFonts w:ascii="仿宋" w:hAnsi="仿宋" w:cs="宋体"/>
                <w:color w:val="000000"/>
                <w:kern w:val="0"/>
                <w:szCs w:val="21"/>
              </w:rPr>
            </w:pPr>
            <w:r w:rsidRPr="001E38BE">
              <w:rPr>
                <w:rFonts w:ascii="仿宋" w:hAnsi="仿宋" w:cs="宋体" w:hint="eastAsia"/>
                <w:color w:val="000000"/>
                <w:kern w:val="0"/>
                <w:szCs w:val="21"/>
              </w:rPr>
              <w:t>2.桌面、扶手采用木纹转印成型；其他灰白色。</w:t>
            </w:r>
          </w:p>
          <w:p w:rsidR="001E38BE" w:rsidRPr="001E38BE" w:rsidRDefault="001E38BE" w:rsidP="001E38BE">
            <w:pPr>
              <w:widowControl/>
              <w:spacing w:line="240" w:lineRule="auto"/>
              <w:ind w:firstLineChars="0" w:firstLine="0"/>
              <w:rPr>
                <w:rFonts w:ascii="仿宋" w:hAnsi="仿宋" w:cs="宋体"/>
                <w:color w:val="000000"/>
                <w:kern w:val="0"/>
                <w:szCs w:val="21"/>
              </w:rPr>
            </w:pPr>
            <w:r w:rsidRPr="001E38BE">
              <w:rPr>
                <w:rFonts w:ascii="仿宋" w:hAnsi="仿宋" w:cs="宋体" w:hint="eastAsia"/>
                <w:color w:val="000000"/>
                <w:kern w:val="0"/>
                <w:szCs w:val="21"/>
              </w:rPr>
              <w:t>3.讲桌参考尺寸：长宽高900*640*1070mm；</w:t>
            </w:r>
          </w:p>
          <w:p w:rsidR="001E38BE" w:rsidRPr="001E38BE" w:rsidRDefault="001E38BE" w:rsidP="001E38BE">
            <w:pPr>
              <w:widowControl/>
              <w:spacing w:line="240" w:lineRule="auto"/>
              <w:ind w:firstLineChars="0" w:firstLine="0"/>
              <w:rPr>
                <w:rFonts w:ascii="仿宋" w:hAnsi="仿宋" w:cs="宋体"/>
                <w:color w:val="000000"/>
                <w:kern w:val="0"/>
                <w:szCs w:val="21"/>
              </w:rPr>
            </w:pPr>
            <w:r w:rsidRPr="001E38BE">
              <w:rPr>
                <w:rFonts w:ascii="仿宋" w:hAnsi="仿宋" w:cs="宋体" w:hint="eastAsia"/>
                <w:color w:val="000000"/>
                <w:kern w:val="0"/>
                <w:szCs w:val="21"/>
              </w:rPr>
              <w:t>4.外形设计：上下分体式设计，液晶显示</w:t>
            </w:r>
            <w:proofErr w:type="gramStart"/>
            <w:r w:rsidRPr="001E38BE">
              <w:rPr>
                <w:rFonts w:ascii="仿宋" w:hAnsi="仿宋" w:cs="宋体" w:hint="eastAsia"/>
                <w:color w:val="000000"/>
                <w:kern w:val="0"/>
                <w:szCs w:val="21"/>
              </w:rPr>
              <w:t>器角度</w:t>
            </w:r>
            <w:proofErr w:type="gramEnd"/>
            <w:r w:rsidRPr="001E38BE">
              <w:rPr>
                <w:rFonts w:ascii="仿宋" w:hAnsi="仿宋" w:cs="宋体" w:hint="eastAsia"/>
                <w:color w:val="000000"/>
                <w:kern w:val="0"/>
                <w:szCs w:val="21"/>
              </w:rPr>
              <w:t>可根据需求老师自行调节（多种角度，非气动杆调节）仰角≥15度可调节， 桌面左侧内嵌5MM钢化防爆玻璃，可内置19.5-24寸显示器</w:t>
            </w:r>
          </w:p>
          <w:p w:rsidR="001E38BE" w:rsidRPr="001E38BE" w:rsidRDefault="001E38BE" w:rsidP="001E38BE">
            <w:pPr>
              <w:widowControl/>
              <w:spacing w:line="240" w:lineRule="auto"/>
              <w:ind w:firstLineChars="0" w:firstLine="0"/>
              <w:rPr>
                <w:rFonts w:ascii="仿宋" w:hAnsi="仿宋" w:cs="宋体"/>
                <w:color w:val="000000"/>
                <w:kern w:val="0"/>
                <w:szCs w:val="21"/>
              </w:rPr>
            </w:pPr>
            <w:r w:rsidRPr="001E38BE">
              <w:rPr>
                <w:rFonts w:ascii="仿宋" w:hAnsi="仿宋" w:cs="宋体" w:hint="eastAsia"/>
                <w:color w:val="000000"/>
                <w:kern w:val="0"/>
                <w:szCs w:val="21"/>
              </w:rPr>
              <w:t>5.讲桌前方为凹凸设计，方便学校安装LOGO等；</w:t>
            </w:r>
          </w:p>
          <w:p w:rsidR="001E38BE" w:rsidRPr="001E38BE" w:rsidRDefault="001E38BE" w:rsidP="001E38BE">
            <w:pPr>
              <w:widowControl/>
              <w:spacing w:line="240" w:lineRule="auto"/>
              <w:ind w:firstLineChars="0" w:firstLine="0"/>
              <w:rPr>
                <w:rFonts w:ascii="仿宋" w:hAnsi="仿宋" w:cs="宋体"/>
                <w:color w:val="000000"/>
                <w:kern w:val="0"/>
                <w:szCs w:val="21"/>
              </w:rPr>
            </w:pPr>
            <w:r w:rsidRPr="001E38BE">
              <w:rPr>
                <w:rFonts w:ascii="仿宋" w:hAnsi="仿宋" w:cs="宋体" w:hint="eastAsia"/>
                <w:color w:val="000000"/>
                <w:kern w:val="0"/>
                <w:szCs w:val="21"/>
              </w:rPr>
              <w:t>6.抽拉式键盘托，可容纳键盘、鼠标、控制面板；</w:t>
            </w:r>
          </w:p>
          <w:p w:rsidR="001E38BE" w:rsidRPr="001E38BE" w:rsidRDefault="001E38BE" w:rsidP="001E38BE">
            <w:pPr>
              <w:widowControl/>
              <w:spacing w:line="240" w:lineRule="auto"/>
              <w:ind w:firstLineChars="0" w:firstLine="0"/>
              <w:rPr>
                <w:rFonts w:ascii="仿宋" w:hAnsi="仿宋" w:cs="宋体"/>
                <w:color w:val="000000"/>
                <w:kern w:val="0"/>
                <w:szCs w:val="21"/>
              </w:rPr>
            </w:pPr>
            <w:r w:rsidRPr="001E38BE">
              <w:rPr>
                <w:rFonts w:ascii="仿宋" w:hAnsi="仿宋" w:cs="宋体" w:hint="eastAsia"/>
                <w:color w:val="000000"/>
                <w:kern w:val="0"/>
                <w:szCs w:val="21"/>
              </w:rPr>
              <w:t>7.可选配桌面集成笔记本接口模块（VGA一个、AUDIO一个、USB两个、网络接口一个、电源接口一个、话筒接口一个）；桌体下层右侧安装</w:t>
            </w:r>
            <w:proofErr w:type="gramStart"/>
            <w:r w:rsidRPr="001E38BE">
              <w:rPr>
                <w:rFonts w:ascii="仿宋" w:hAnsi="仿宋" w:cs="宋体" w:hint="eastAsia"/>
                <w:color w:val="000000"/>
                <w:kern w:val="0"/>
                <w:szCs w:val="21"/>
              </w:rPr>
              <w:t>独立二三</w:t>
            </w:r>
            <w:proofErr w:type="gramEnd"/>
            <w:r w:rsidRPr="001E38BE">
              <w:rPr>
                <w:rFonts w:ascii="仿宋" w:hAnsi="仿宋" w:cs="宋体" w:hint="eastAsia"/>
                <w:color w:val="000000"/>
                <w:kern w:val="0"/>
                <w:szCs w:val="21"/>
              </w:rPr>
              <w:t>插电源，方便笔记本供电；</w:t>
            </w:r>
          </w:p>
        </w:tc>
        <w:tc>
          <w:tcPr>
            <w:tcW w:w="7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38BE" w:rsidRPr="001E38BE" w:rsidRDefault="001E38BE" w:rsidP="001E38BE">
            <w:pPr>
              <w:widowControl/>
              <w:spacing w:line="240" w:lineRule="auto"/>
              <w:ind w:firstLineChars="0" w:firstLine="0"/>
              <w:jc w:val="center"/>
              <w:rPr>
                <w:rFonts w:ascii="仿宋" w:hAnsi="仿宋" w:cs="宋体"/>
                <w:color w:val="000000"/>
                <w:kern w:val="0"/>
                <w:szCs w:val="21"/>
              </w:rPr>
            </w:pPr>
            <w:r w:rsidRPr="001E38BE">
              <w:rPr>
                <w:rFonts w:ascii="仿宋" w:hAnsi="仿宋" w:cs="宋体"/>
                <w:color w:val="000000"/>
                <w:kern w:val="0"/>
                <w:szCs w:val="21"/>
              </w:rPr>
              <w:t>60</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38BE" w:rsidRPr="001E38BE" w:rsidRDefault="001E38BE" w:rsidP="001E38BE">
            <w:pPr>
              <w:widowControl/>
              <w:spacing w:line="240" w:lineRule="auto"/>
              <w:ind w:firstLineChars="0" w:firstLine="0"/>
              <w:jc w:val="center"/>
              <w:rPr>
                <w:rFonts w:ascii="仿宋" w:hAnsi="仿宋" w:cs="宋体"/>
                <w:color w:val="000000"/>
                <w:kern w:val="0"/>
                <w:szCs w:val="21"/>
              </w:rPr>
            </w:pPr>
            <w:proofErr w:type="gramStart"/>
            <w:r w:rsidRPr="001E38BE">
              <w:rPr>
                <w:rFonts w:ascii="仿宋" w:hAnsi="仿宋" w:cs="宋体" w:hint="eastAsia"/>
                <w:color w:val="000000"/>
                <w:kern w:val="0"/>
                <w:szCs w:val="21"/>
              </w:rPr>
              <w:t>个</w:t>
            </w:r>
            <w:proofErr w:type="gramEnd"/>
          </w:p>
        </w:tc>
      </w:tr>
      <w:tr w:rsidR="001E38BE" w:rsidRPr="001E38BE" w:rsidTr="001E38BE">
        <w:trPr>
          <w:trHeight w:val="561"/>
          <w:jc w:val="center"/>
        </w:trPr>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38BE" w:rsidRPr="001E38BE" w:rsidRDefault="001E38BE" w:rsidP="001E38BE">
            <w:pPr>
              <w:widowControl/>
              <w:spacing w:line="240" w:lineRule="auto"/>
              <w:ind w:firstLineChars="0" w:firstLine="0"/>
              <w:jc w:val="center"/>
              <w:rPr>
                <w:rFonts w:ascii="仿宋" w:hAnsi="仿宋" w:cs="宋体"/>
                <w:color w:val="000000"/>
                <w:kern w:val="0"/>
                <w:szCs w:val="21"/>
              </w:rPr>
            </w:pPr>
            <w:r w:rsidRPr="001E38BE">
              <w:rPr>
                <w:rFonts w:ascii="仿宋" w:hAnsi="仿宋" w:cs="宋体" w:hint="eastAsia"/>
                <w:color w:val="000000"/>
                <w:kern w:val="0"/>
                <w:szCs w:val="21"/>
              </w:rPr>
              <w:t>17</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38BE" w:rsidRPr="001E38BE" w:rsidRDefault="001E38BE" w:rsidP="001E38BE">
            <w:pPr>
              <w:widowControl/>
              <w:spacing w:line="240" w:lineRule="auto"/>
              <w:ind w:firstLineChars="0" w:firstLine="0"/>
              <w:jc w:val="center"/>
              <w:rPr>
                <w:rFonts w:ascii="仿宋" w:hAnsi="仿宋" w:cs="宋体"/>
                <w:color w:val="000000"/>
                <w:kern w:val="0"/>
                <w:szCs w:val="21"/>
              </w:rPr>
            </w:pPr>
            <w:r w:rsidRPr="001E38BE">
              <w:rPr>
                <w:rFonts w:ascii="仿宋" w:hAnsi="仿宋" w:cs="宋体" w:hint="eastAsia"/>
                <w:color w:val="000000"/>
                <w:kern w:val="0"/>
                <w:szCs w:val="21"/>
              </w:rPr>
              <w:t>施工及辅材</w:t>
            </w:r>
          </w:p>
        </w:tc>
        <w:tc>
          <w:tcPr>
            <w:tcW w:w="5989" w:type="dxa"/>
            <w:tcBorders>
              <w:top w:val="single" w:sz="4" w:space="0" w:color="auto"/>
              <w:left w:val="single" w:sz="4" w:space="0" w:color="auto"/>
              <w:bottom w:val="single" w:sz="4" w:space="0" w:color="auto"/>
              <w:right w:val="single" w:sz="4" w:space="0" w:color="auto"/>
            </w:tcBorders>
            <w:shd w:val="clear" w:color="auto" w:fill="auto"/>
            <w:vAlign w:val="center"/>
          </w:tcPr>
          <w:p w:rsidR="001E38BE" w:rsidRPr="001E38BE" w:rsidRDefault="001E38BE" w:rsidP="001E38BE">
            <w:pPr>
              <w:widowControl/>
              <w:spacing w:line="240" w:lineRule="auto"/>
              <w:ind w:firstLineChars="0" w:firstLine="0"/>
              <w:rPr>
                <w:rFonts w:ascii="仿宋" w:hAnsi="仿宋" w:cs="宋体"/>
                <w:color w:val="000000"/>
                <w:kern w:val="0"/>
                <w:szCs w:val="21"/>
              </w:rPr>
            </w:pPr>
          </w:p>
        </w:tc>
        <w:tc>
          <w:tcPr>
            <w:tcW w:w="7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38BE" w:rsidRPr="001E38BE" w:rsidRDefault="001E38BE" w:rsidP="001E38BE">
            <w:pPr>
              <w:widowControl/>
              <w:spacing w:line="240" w:lineRule="auto"/>
              <w:ind w:firstLineChars="0" w:firstLine="0"/>
              <w:jc w:val="center"/>
              <w:rPr>
                <w:rFonts w:ascii="仿宋" w:hAnsi="仿宋" w:cs="宋体"/>
                <w:color w:val="000000"/>
                <w:kern w:val="0"/>
                <w:szCs w:val="21"/>
              </w:rPr>
            </w:pPr>
            <w:r w:rsidRPr="001E38BE">
              <w:rPr>
                <w:rFonts w:ascii="仿宋" w:hAnsi="仿宋" w:cs="宋体" w:hint="eastAsia"/>
                <w:color w:val="000000"/>
                <w:kern w:val="0"/>
                <w:szCs w:val="21"/>
              </w:rPr>
              <w:t>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38BE" w:rsidRPr="001E38BE" w:rsidRDefault="001E38BE" w:rsidP="001E38BE">
            <w:pPr>
              <w:widowControl/>
              <w:spacing w:line="240" w:lineRule="auto"/>
              <w:ind w:firstLineChars="0" w:firstLine="0"/>
              <w:jc w:val="center"/>
              <w:rPr>
                <w:rFonts w:ascii="仿宋" w:hAnsi="仿宋" w:cs="宋体"/>
                <w:color w:val="000000"/>
                <w:kern w:val="0"/>
                <w:szCs w:val="21"/>
              </w:rPr>
            </w:pPr>
            <w:r w:rsidRPr="001E38BE">
              <w:rPr>
                <w:rFonts w:ascii="仿宋" w:hAnsi="仿宋" w:cs="宋体" w:hint="eastAsia"/>
                <w:color w:val="000000"/>
                <w:kern w:val="0"/>
                <w:szCs w:val="21"/>
              </w:rPr>
              <w:t xml:space="preserve">宗　</w:t>
            </w:r>
          </w:p>
        </w:tc>
      </w:tr>
    </w:tbl>
    <w:p w:rsidR="001E38BE" w:rsidRPr="001E38BE" w:rsidRDefault="001E38BE" w:rsidP="001E38BE">
      <w:pPr>
        <w:tabs>
          <w:tab w:val="left" w:pos="2310"/>
          <w:tab w:val="left" w:pos="6660"/>
        </w:tabs>
        <w:ind w:firstLine="482"/>
        <w:outlineLvl w:val="2"/>
        <w:rPr>
          <w:rFonts w:ascii="Times New Roman" w:hAnsi="Times New Roman"/>
          <w:b/>
          <w:szCs w:val="24"/>
        </w:rPr>
      </w:pPr>
      <w:r w:rsidRPr="001E38BE">
        <w:rPr>
          <w:rFonts w:ascii="Times New Roman" w:hAnsi="Times New Roman"/>
          <w:b/>
          <w:szCs w:val="24"/>
        </w:rPr>
        <w:t>四、实施要求</w:t>
      </w:r>
      <w:bookmarkEnd w:id="30"/>
    </w:p>
    <w:p w:rsidR="001E38BE" w:rsidRPr="001E38BE" w:rsidRDefault="001E38BE" w:rsidP="001E38BE">
      <w:pPr>
        <w:tabs>
          <w:tab w:val="left" w:pos="2310"/>
          <w:tab w:val="left" w:pos="6660"/>
        </w:tabs>
        <w:ind w:firstLine="482"/>
        <w:rPr>
          <w:rFonts w:ascii="Times New Roman" w:hAnsi="Times New Roman"/>
          <w:b/>
          <w:bCs/>
          <w:szCs w:val="24"/>
        </w:rPr>
      </w:pPr>
      <w:r w:rsidRPr="001E38BE">
        <w:rPr>
          <w:rFonts w:ascii="Times New Roman" w:hAnsi="Times New Roman"/>
          <w:b/>
          <w:bCs/>
          <w:szCs w:val="24"/>
        </w:rPr>
        <w:t>1.</w:t>
      </w:r>
      <w:r w:rsidRPr="001E38BE">
        <w:rPr>
          <w:rFonts w:ascii="Times New Roman" w:hAnsi="Times New Roman"/>
          <w:b/>
          <w:bCs/>
          <w:szCs w:val="24"/>
        </w:rPr>
        <w:t>实施方案</w:t>
      </w:r>
    </w:p>
    <w:p w:rsidR="001E38BE" w:rsidRPr="001E38BE" w:rsidRDefault="001E38BE" w:rsidP="001E38BE">
      <w:pPr>
        <w:tabs>
          <w:tab w:val="left" w:pos="2310"/>
          <w:tab w:val="left" w:pos="6660"/>
        </w:tabs>
        <w:ind w:firstLine="480"/>
        <w:rPr>
          <w:rFonts w:ascii="Times New Roman" w:hAnsi="Times New Roman"/>
          <w:szCs w:val="24"/>
        </w:rPr>
      </w:pPr>
      <w:r w:rsidRPr="001E38BE">
        <w:rPr>
          <w:rFonts w:ascii="Times New Roman" w:hAnsi="Times New Roman"/>
          <w:szCs w:val="24"/>
        </w:rPr>
        <w:t>本项目自合同正式签署生效起</w:t>
      </w:r>
      <w:r w:rsidRPr="001E38BE">
        <w:rPr>
          <w:rFonts w:ascii="Times New Roman" w:hAnsi="Times New Roman"/>
          <w:szCs w:val="24"/>
        </w:rPr>
        <w:t>1</w:t>
      </w:r>
      <w:r w:rsidRPr="001E38BE">
        <w:rPr>
          <w:rFonts w:ascii="Times New Roman" w:hAnsi="Times New Roman"/>
          <w:szCs w:val="24"/>
        </w:rPr>
        <w:t>个月内完成，平台系统应进入全面试运行。投标文件中给出实施工期进度表和详细的项目实施方案，包括工期进度表、项目实施组织机构、项目组成人员分工和人员保证、项目实施方式与采用的项目管理工具等。确保项目负责人、核心技术人员的数量、质量、稳定性、连续性。</w:t>
      </w:r>
    </w:p>
    <w:p w:rsidR="001E38BE" w:rsidRPr="001E38BE" w:rsidRDefault="001E38BE" w:rsidP="001E38BE">
      <w:pPr>
        <w:tabs>
          <w:tab w:val="left" w:pos="2310"/>
          <w:tab w:val="left" w:pos="6660"/>
        </w:tabs>
        <w:ind w:firstLine="482"/>
        <w:rPr>
          <w:rFonts w:ascii="Times New Roman" w:hAnsi="Times New Roman"/>
          <w:b/>
          <w:bCs/>
          <w:szCs w:val="24"/>
        </w:rPr>
      </w:pPr>
      <w:r w:rsidRPr="001E38BE">
        <w:rPr>
          <w:rFonts w:ascii="Times New Roman" w:hAnsi="Times New Roman"/>
          <w:b/>
          <w:bCs/>
          <w:szCs w:val="24"/>
        </w:rPr>
        <w:t>2.</w:t>
      </w:r>
      <w:r w:rsidRPr="001E38BE">
        <w:rPr>
          <w:rFonts w:ascii="Times New Roman" w:hAnsi="Times New Roman"/>
          <w:b/>
          <w:bCs/>
          <w:szCs w:val="24"/>
        </w:rPr>
        <w:t>文档管理</w:t>
      </w:r>
    </w:p>
    <w:p w:rsidR="001E38BE" w:rsidRPr="001E38BE" w:rsidRDefault="001E38BE" w:rsidP="001E38BE">
      <w:pPr>
        <w:widowControl/>
        <w:adjustRightInd w:val="0"/>
        <w:snapToGrid w:val="0"/>
        <w:ind w:firstLine="480"/>
        <w:rPr>
          <w:rFonts w:ascii="Times New Roman" w:hAnsi="Times New Roman"/>
          <w:szCs w:val="24"/>
        </w:rPr>
      </w:pPr>
      <w:r w:rsidRPr="001E38BE">
        <w:rPr>
          <w:rFonts w:ascii="Times New Roman" w:hAnsi="Times New Roman"/>
          <w:szCs w:val="24"/>
        </w:rPr>
        <w:t>根据项目实施进度，按时提交项目相关文档。文档的提交应覆盖以下内容：项目实施前的项目实施方案、组织架构与职责等；项目实施期间的需求分析说明、数据库设计说明、用</w:t>
      </w:r>
      <w:r w:rsidRPr="001E38BE">
        <w:rPr>
          <w:rFonts w:ascii="Times New Roman" w:hAnsi="Times New Roman"/>
          <w:szCs w:val="24"/>
        </w:rPr>
        <w:lastRenderedPageBreak/>
        <w:t>户手册等技术性文档；项目实施过程中的计划、会议记录、报告等管理文档；项目实施后的系统运行报告等；培训期间的培训计划、使用手册等。</w:t>
      </w:r>
    </w:p>
    <w:p w:rsidR="001E38BE" w:rsidRPr="001E38BE" w:rsidRDefault="001E38BE" w:rsidP="001E38BE">
      <w:pPr>
        <w:tabs>
          <w:tab w:val="left" w:pos="2310"/>
          <w:tab w:val="left" w:pos="6660"/>
        </w:tabs>
        <w:ind w:firstLine="482"/>
        <w:rPr>
          <w:rFonts w:ascii="Times New Roman" w:hAnsi="Times New Roman"/>
          <w:b/>
          <w:bCs/>
          <w:szCs w:val="24"/>
        </w:rPr>
      </w:pPr>
      <w:r w:rsidRPr="001E38BE">
        <w:rPr>
          <w:rFonts w:ascii="Times New Roman" w:hAnsi="Times New Roman"/>
          <w:b/>
          <w:bCs/>
          <w:szCs w:val="24"/>
        </w:rPr>
        <w:t>3.</w:t>
      </w:r>
      <w:r w:rsidRPr="001E38BE">
        <w:rPr>
          <w:rFonts w:ascii="Times New Roman" w:hAnsi="Times New Roman"/>
          <w:b/>
          <w:bCs/>
          <w:szCs w:val="24"/>
        </w:rPr>
        <w:t>技术培训</w:t>
      </w:r>
    </w:p>
    <w:p w:rsidR="001E38BE" w:rsidRPr="001E38BE" w:rsidRDefault="001E38BE" w:rsidP="001E38BE">
      <w:pPr>
        <w:widowControl/>
        <w:adjustRightInd w:val="0"/>
        <w:snapToGrid w:val="0"/>
        <w:ind w:firstLine="480"/>
        <w:rPr>
          <w:rFonts w:ascii="Times New Roman" w:hAnsi="Times New Roman"/>
          <w:szCs w:val="24"/>
        </w:rPr>
      </w:pPr>
      <w:r w:rsidRPr="001E38BE">
        <w:rPr>
          <w:rFonts w:ascii="Times New Roman" w:hAnsi="Times New Roman"/>
          <w:szCs w:val="24"/>
        </w:rPr>
        <w:t>培训应贯串于整个项目的实施过程。</w:t>
      </w:r>
      <w:r w:rsidR="00C30677">
        <w:rPr>
          <w:rFonts w:ascii="Times New Roman" w:hAnsi="Times New Roman"/>
          <w:szCs w:val="24"/>
        </w:rPr>
        <w:t>供应商</w:t>
      </w:r>
      <w:r w:rsidRPr="001E38BE">
        <w:rPr>
          <w:rFonts w:ascii="Times New Roman" w:hAnsi="Times New Roman"/>
          <w:szCs w:val="24"/>
        </w:rPr>
        <w:t>需提供详细的培训计划和内容。需要提供以下几方面关于培训：</w:t>
      </w:r>
    </w:p>
    <w:p w:rsidR="001E38BE" w:rsidRPr="001E38BE" w:rsidRDefault="001E38BE" w:rsidP="001E38BE">
      <w:pPr>
        <w:widowControl/>
        <w:adjustRightInd w:val="0"/>
        <w:snapToGrid w:val="0"/>
        <w:ind w:firstLine="480"/>
        <w:rPr>
          <w:rFonts w:ascii="Times New Roman" w:hAnsi="Times New Roman"/>
          <w:szCs w:val="24"/>
        </w:rPr>
      </w:pPr>
      <w:r w:rsidRPr="001E38BE">
        <w:rPr>
          <w:rFonts w:ascii="Times New Roman" w:hAnsi="Times New Roman"/>
          <w:szCs w:val="24"/>
        </w:rPr>
        <w:t>（</w:t>
      </w:r>
      <w:r w:rsidRPr="001E38BE">
        <w:rPr>
          <w:rFonts w:ascii="Times New Roman" w:hAnsi="Times New Roman"/>
          <w:szCs w:val="24"/>
        </w:rPr>
        <w:t>1</w:t>
      </w:r>
      <w:r w:rsidRPr="001E38BE">
        <w:rPr>
          <w:rFonts w:ascii="Times New Roman" w:hAnsi="Times New Roman"/>
          <w:szCs w:val="24"/>
        </w:rPr>
        <w:t>）培训要求：培训教员应具有丰富的教学经验和应用经验；必须为所有被培训人员提供培训用文字资料和讲义等相关材料；应按合同规定安排培训时间和培训名额。培训形式包括课堂讲解、上机操作和实际工作等。</w:t>
      </w:r>
    </w:p>
    <w:p w:rsidR="001E38BE" w:rsidRPr="001E38BE" w:rsidRDefault="001E38BE" w:rsidP="001E38BE">
      <w:pPr>
        <w:widowControl/>
        <w:adjustRightInd w:val="0"/>
        <w:snapToGrid w:val="0"/>
        <w:ind w:firstLine="480"/>
        <w:rPr>
          <w:rFonts w:ascii="Times New Roman" w:hAnsi="Times New Roman"/>
          <w:szCs w:val="24"/>
        </w:rPr>
      </w:pPr>
      <w:r w:rsidRPr="001E38BE">
        <w:rPr>
          <w:rFonts w:ascii="Times New Roman" w:hAnsi="Times New Roman"/>
          <w:szCs w:val="24"/>
        </w:rPr>
        <w:t>（</w:t>
      </w:r>
      <w:r w:rsidRPr="001E38BE">
        <w:rPr>
          <w:rFonts w:ascii="Times New Roman" w:hAnsi="Times New Roman"/>
          <w:szCs w:val="24"/>
        </w:rPr>
        <w:t>2</w:t>
      </w:r>
      <w:r w:rsidRPr="001E38BE">
        <w:rPr>
          <w:rFonts w:ascii="Times New Roman" w:hAnsi="Times New Roman"/>
          <w:szCs w:val="24"/>
        </w:rPr>
        <w:t>）培训内容。培训工作包括了培训方案的设计、培训开发、培训实施和培训效果评估，保证培训课程符合实际需要。至少包括项目管理培训、系统管理培训、系统运行维护培训、用户操作培训。</w:t>
      </w:r>
    </w:p>
    <w:p w:rsidR="001E38BE" w:rsidRPr="001E38BE" w:rsidRDefault="001E38BE" w:rsidP="001E38BE">
      <w:pPr>
        <w:tabs>
          <w:tab w:val="left" w:pos="2310"/>
          <w:tab w:val="left" w:pos="6660"/>
        </w:tabs>
        <w:ind w:firstLine="480"/>
        <w:rPr>
          <w:rFonts w:ascii="Times New Roman" w:hAnsi="Times New Roman"/>
          <w:bCs/>
          <w:szCs w:val="24"/>
        </w:rPr>
      </w:pPr>
      <w:r w:rsidRPr="001E38BE">
        <w:rPr>
          <w:rFonts w:ascii="Times New Roman" w:hAnsi="Times New Roman"/>
          <w:bCs/>
          <w:szCs w:val="24"/>
        </w:rPr>
        <w:t>（</w:t>
      </w:r>
      <w:r w:rsidRPr="001E38BE">
        <w:rPr>
          <w:rFonts w:ascii="Times New Roman" w:hAnsi="Times New Roman"/>
          <w:bCs/>
          <w:szCs w:val="24"/>
        </w:rPr>
        <w:t>3</w:t>
      </w:r>
      <w:r w:rsidRPr="001E38BE">
        <w:rPr>
          <w:rFonts w:ascii="Times New Roman" w:hAnsi="Times New Roman"/>
          <w:bCs/>
          <w:szCs w:val="24"/>
        </w:rPr>
        <w:t>）</w:t>
      </w:r>
      <w:r w:rsidR="00C30677">
        <w:rPr>
          <w:rFonts w:ascii="Times New Roman" w:hAnsi="Times New Roman"/>
          <w:bCs/>
          <w:szCs w:val="24"/>
        </w:rPr>
        <w:t>成交供应商</w:t>
      </w:r>
      <w:r w:rsidRPr="001E38BE">
        <w:rPr>
          <w:rFonts w:ascii="Times New Roman" w:hAnsi="Times New Roman"/>
          <w:bCs/>
          <w:szCs w:val="24"/>
        </w:rPr>
        <w:t>必须有在</w:t>
      </w:r>
      <w:r w:rsidRPr="001E38BE">
        <w:rPr>
          <w:rFonts w:ascii="Times New Roman" w:hAnsi="Times New Roman"/>
          <w:bCs/>
          <w:szCs w:val="24"/>
        </w:rPr>
        <w:t>24</w:t>
      </w:r>
      <w:r w:rsidRPr="001E38BE">
        <w:rPr>
          <w:rFonts w:ascii="Times New Roman" w:hAnsi="Times New Roman"/>
          <w:bCs/>
          <w:szCs w:val="24"/>
        </w:rPr>
        <w:t>小时内提供备品备件的能力。</w:t>
      </w:r>
    </w:p>
    <w:p w:rsidR="001E38BE" w:rsidRPr="001E38BE" w:rsidRDefault="001E38BE" w:rsidP="001E38BE">
      <w:pPr>
        <w:tabs>
          <w:tab w:val="left" w:pos="2310"/>
          <w:tab w:val="left" w:pos="6660"/>
        </w:tabs>
        <w:ind w:firstLine="480"/>
        <w:rPr>
          <w:rFonts w:ascii="Times New Roman" w:hAnsi="Times New Roman"/>
          <w:bCs/>
          <w:szCs w:val="24"/>
        </w:rPr>
      </w:pPr>
      <w:r w:rsidRPr="001E38BE">
        <w:rPr>
          <w:rFonts w:ascii="Times New Roman" w:hAnsi="Times New Roman"/>
          <w:bCs/>
          <w:szCs w:val="24"/>
        </w:rPr>
        <w:t>（</w:t>
      </w:r>
      <w:r w:rsidRPr="001E38BE">
        <w:rPr>
          <w:rFonts w:ascii="Times New Roman" w:hAnsi="Times New Roman"/>
          <w:bCs/>
          <w:szCs w:val="24"/>
        </w:rPr>
        <w:t>4</w:t>
      </w:r>
      <w:r w:rsidRPr="001E38BE">
        <w:rPr>
          <w:rFonts w:ascii="Times New Roman" w:hAnsi="Times New Roman"/>
          <w:bCs/>
          <w:szCs w:val="24"/>
        </w:rPr>
        <w:t>）</w:t>
      </w:r>
      <w:r w:rsidR="00C30677">
        <w:rPr>
          <w:rFonts w:ascii="Times New Roman" w:hAnsi="Times New Roman"/>
          <w:bCs/>
          <w:szCs w:val="24"/>
        </w:rPr>
        <w:t>成交供应商</w:t>
      </w:r>
      <w:r w:rsidRPr="001E38BE">
        <w:rPr>
          <w:rFonts w:ascii="Times New Roman" w:hAnsi="Times New Roman"/>
          <w:bCs/>
          <w:szCs w:val="24"/>
        </w:rPr>
        <w:t>为用户培训一名维护人员，使维护工作人员能完全熟悉并掌握软硬件维护技能，及时排除一般的设备故障。</w:t>
      </w:r>
    </w:p>
    <w:p w:rsidR="001E38BE" w:rsidRPr="001E38BE" w:rsidRDefault="001E38BE" w:rsidP="001E38BE">
      <w:pPr>
        <w:tabs>
          <w:tab w:val="left" w:pos="2310"/>
          <w:tab w:val="left" w:pos="6660"/>
        </w:tabs>
        <w:ind w:firstLine="480"/>
        <w:rPr>
          <w:rFonts w:ascii="Times New Roman" w:hAnsi="Times New Roman"/>
          <w:bCs/>
          <w:szCs w:val="24"/>
        </w:rPr>
      </w:pPr>
      <w:r w:rsidRPr="001E38BE">
        <w:rPr>
          <w:rFonts w:ascii="Times New Roman" w:hAnsi="Times New Roman"/>
          <w:bCs/>
          <w:szCs w:val="24"/>
        </w:rPr>
        <w:t>（</w:t>
      </w:r>
      <w:r w:rsidRPr="001E38BE">
        <w:rPr>
          <w:rFonts w:ascii="Times New Roman" w:hAnsi="Times New Roman"/>
          <w:bCs/>
          <w:szCs w:val="24"/>
        </w:rPr>
        <w:t>5</w:t>
      </w:r>
      <w:r w:rsidRPr="001E38BE">
        <w:rPr>
          <w:rFonts w:ascii="Times New Roman" w:hAnsi="Times New Roman"/>
          <w:bCs/>
          <w:szCs w:val="24"/>
        </w:rPr>
        <w:t>）教学保障的及时性与实时性，</w:t>
      </w:r>
      <w:r w:rsidR="00C30677">
        <w:rPr>
          <w:rFonts w:ascii="Times New Roman" w:hAnsi="Times New Roman"/>
          <w:bCs/>
          <w:szCs w:val="24"/>
        </w:rPr>
        <w:t>成交供应商</w:t>
      </w:r>
      <w:r w:rsidRPr="001E38BE">
        <w:rPr>
          <w:rFonts w:ascii="Times New Roman" w:hAnsi="Times New Roman"/>
          <w:bCs/>
          <w:szCs w:val="24"/>
        </w:rPr>
        <w:t>须提供</w:t>
      </w:r>
      <w:r w:rsidRPr="001E38BE">
        <w:rPr>
          <w:rFonts w:ascii="Times New Roman" w:hAnsi="Times New Roman"/>
          <w:bCs/>
          <w:szCs w:val="24"/>
        </w:rPr>
        <w:t>7x24</w:t>
      </w:r>
      <w:r w:rsidRPr="001E38BE">
        <w:rPr>
          <w:rFonts w:ascii="Times New Roman" w:hAnsi="Times New Roman"/>
          <w:bCs/>
          <w:szCs w:val="24"/>
        </w:rPr>
        <w:t>小时的实时技术支持响应服务，</w:t>
      </w:r>
      <w:r w:rsidRPr="001E38BE">
        <w:rPr>
          <w:rFonts w:ascii="Times New Roman" w:hAnsi="Times New Roman"/>
          <w:bCs/>
          <w:szCs w:val="24"/>
        </w:rPr>
        <w:t>12</w:t>
      </w:r>
      <w:r w:rsidRPr="001E38BE">
        <w:rPr>
          <w:rFonts w:ascii="Times New Roman" w:hAnsi="Times New Roman"/>
          <w:bCs/>
          <w:szCs w:val="24"/>
        </w:rPr>
        <w:t>小时内到达现场提供售后服务，</w:t>
      </w:r>
      <w:r w:rsidRPr="001E38BE">
        <w:rPr>
          <w:rFonts w:ascii="Times New Roman" w:hAnsi="Times New Roman"/>
          <w:bCs/>
          <w:szCs w:val="24"/>
        </w:rPr>
        <w:t>24</w:t>
      </w:r>
      <w:r w:rsidRPr="001E38BE">
        <w:rPr>
          <w:rFonts w:ascii="Times New Roman" w:hAnsi="Times New Roman"/>
          <w:bCs/>
          <w:szCs w:val="24"/>
        </w:rPr>
        <w:t>小时内解决问题，每学期开学须提供一个月的现场教学保障，相关费用包含在该项目内，不再增加。</w:t>
      </w:r>
    </w:p>
    <w:p w:rsidR="001E38BE" w:rsidRPr="001E38BE" w:rsidRDefault="001E38BE" w:rsidP="001E38BE">
      <w:pPr>
        <w:tabs>
          <w:tab w:val="left" w:pos="2310"/>
          <w:tab w:val="left" w:pos="6660"/>
        </w:tabs>
        <w:ind w:firstLine="482"/>
        <w:outlineLvl w:val="2"/>
        <w:rPr>
          <w:rFonts w:ascii="Times New Roman" w:hAnsi="Times New Roman"/>
          <w:b/>
          <w:szCs w:val="24"/>
        </w:rPr>
      </w:pPr>
      <w:r w:rsidRPr="001E38BE">
        <w:rPr>
          <w:rFonts w:ascii="Times New Roman" w:hAnsi="Times New Roman"/>
          <w:b/>
          <w:szCs w:val="24"/>
        </w:rPr>
        <w:t>五、服务要求</w:t>
      </w:r>
    </w:p>
    <w:p w:rsidR="001E38BE" w:rsidRPr="001E38BE" w:rsidRDefault="001E38BE" w:rsidP="001E38BE">
      <w:pPr>
        <w:widowControl/>
        <w:adjustRightInd w:val="0"/>
        <w:snapToGrid w:val="0"/>
        <w:ind w:firstLine="482"/>
        <w:rPr>
          <w:rFonts w:ascii="Times New Roman" w:hAnsi="Times New Roman"/>
          <w:b/>
          <w:szCs w:val="24"/>
        </w:rPr>
      </w:pPr>
      <w:r w:rsidRPr="001E38BE">
        <w:rPr>
          <w:rFonts w:ascii="Times New Roman" w:hAnsi="Times New Roman"/>
          <w:b/>
          <w:szCs w:val="24"/>
        </w:rPr>
        <w:t>1</w:t>
      </w:r>
      <w:r w:rsidRPr="001E38BE">
        <w:rPr>
          <w:rFonts w:ascii="Times New Roman" w:hAnsi="Times New Roman"/>
          <w:b/>
          <w:szCs w:val="24"/>
        </w:rPr>
        <w:t>．售后服务与质保要求</w:t>
      </w:r>
    </w:p>
    <w:p w:rsidR="001E38BE" w:rsidRPr="001E38BE" w:rsidRDefault="001E38BE" w:rsidP="001E38BE">
      <w:pPr>
        <w:widowControl/>
        <w:adjustRightInd w:val="0"/>
        <w:snapToGrid w:val="0"/>
        <w:ind w:firstLine="480"/>
        <w:rPr>
          <w:rFonts w:ascii="Times New Roman" w:hAnsi="Times New Roman"/>
          <w:szCs w:val="24"/>
        </w:rPr>
      </w:pPr>
      <w:r w:rsidRPr="001E38BE">
        <w:rPr>
          <w:rFonts w:ascii="Times New Roman" w:hAnsi="Times New Roman"/>
          <w:szCs w:val="24"/>
        </w:rPr>
        <w:t>（</w:t>
      </w:r>
      <w:r w:rsidRPr="001E38BE">
        <w:rPr>
          <w:rFonts w:ascii="Times New Roman" w:hAnsi="Times New Roman"/>
          <w:szCs w:val="24"/>
        </w:rPr>
        <w:t>1</w:t>
      </w:r>
      <w:r w:rsidRPr="001E38BE">
        <w:rPr>
          <w:rFonts w:ascii="Times New Roman" w:hAnsi="Times New Roman"/>
          <w:szCs w:val="24"/>
        </w:rPr>
        <w:t>）</w:t>
      </w:r>
      <w:r w:rsidR="00C30677">
        <w:rPr>
          <w:rFonts w:ascii="Times New Roman" w:hAnsi="Times New Roman"/>
          <w:szCs w:val="24"/>
        </w:rPr>
        <w:t>供应商</w:t>
      </w:r>
      <w:r w:rsidRPr="001E38BE">
        <w:rPr>
          <w:rFonts w:ascii="Times New Roman" w:hAnsi="Times New Roman"/>
          <w:szCs w:val="24"/>
        </w:rPr>
        <w:t>应在本项目验收通过之日起，提供</w:t>
      </w:r>
      <w:r w:rsidRPr="001E38BE">
        <w:rPr>
          <w:rFonts w:ascii="Times New Roman" w:hAnsi="Times New Roman"/>
          <w:szCs w:val="24"/>
        </w:rPr>
        <w:t>5</w:t>
      </w:r>
      <w:r w:rsidRPr="001E38BE">
        <w:rPr>
          <w:rFonts w:ascii="Times New Roman" w:hAnsi="Times New Roman"/>
          <w:szCs w:val="24"/>
        </w:rPr>
        <w:t>年的服务与质保，其中硬件部分前３年为原厂质保，软件部分</w:t>
      </w:r>
      <w:r w:rsidRPr="001E38BE">
        <w:rPr>
          <w:rFonts w:ascii="Times New Roman" w:hAnsi="Times New Roman"/>
          <w:szCs w:val="24"/>
        </w:rPr>
        <w:t>5</w:t>
      </w:r>
      <w:r w:rsidRPr="001E38BE">
        <w:rPr>
          <w:rFonts w:ascii="Times New Roman" w:hAnsi="Times New Roman"/>
          <w:szCs w:val="24"/>
        </w:rPr>
        <w:t>年原厂质保。质保期</w:t>
      </w:r>
      <w:proofErr w:type="gramStart"/>
      <w:r w:rsidRPr="001E38BE">
        <w:rPr>
          <w:rFonts w:ascii="Times New Roman" w:hAnsi="Times New Roman"/>
          <w:szCs w:val="24"/>
        </w:rPr>
        <w:t>自项目</w:t>
      </w:r>
      <w:proofErr w:type="gramEnd"/>
      <w:r w:rsidRPr="001E38BE">
        <w:rPr>
          <w:rFonts w:ascii="Times New Roman" w:hAnsi="Times New Roman"/>
          <w:szCs w:val="24"/>
        </w:rPr>
        <w:t>验收合格之日起计算。如果系统在质保期内发生故障，</w:t>
      </w:r>
      <w:r w:rsidR="00C30677">
        <w:rPr>
          <w:rFonts w:ascii="Times New Roman" w:hAnsi="Times New Roman"/>
          <w:szCs w:val="24"/>
        </w:rPr>
        <w:t>供应商</w:t>
      </w:r>
      <w:r w:rsidRPr="001E38BE">
        <w:rPr>
          <w:rFonts w:ascii="Times New Roman" w:hAnsi="Times New Roman"/>
          <w:szCs w:val="24"/>
        </w:rPr>
        <w:t>应及时予以响应（上门服务），否则采购人将自行采取必要的措施，由此产生风险和费用由</w:t>
      </w:r>
      <w:r w:rsidR="00C30677">
        <w:rPr>
          <w:rFonts w:ascii="Times New Roman" w:hAnsi="Times New Roman"/>
          <w:szCs w:val="24"/>
        </w:rPr>
        <w:t>供应商</w:t>
      </w:r>
      <w:r w:rsidRPr="001E38BE">
        <w:rPr>
          <w:rFonts w:ascii="Times New Roman" w:hAnsi="Times New Roman"/>
          <w:szCs w:val="24"/>
        </w:rPr>
        <w:t>承担。</w:t>
      </w:r>
    </w:p>
    <w:p w:rsidR="001E38BE" w:rsidRPr="001E38BE" w:rsidRDefault="001E38BE" w:rsidP="001E38BE">
      <w:pPr>
        <w:widowControl/>
        <w:adjustRightInd w:val="0"/>
        <w:snapToGrid w:val="0"/>
        <w:ind w:firstLine="480"/>
        <w:rPr>
          <w:rFonts w:ascii="Times New Roman" w:hAnsi="Times New Roman"/>
          <w:szCs w:val="24"/>
        </w:rPr>
      </w:pPr>
      <w:r w:rsidRPr="001E38BE">
        <w:rPr>
          <w:rFonts w:ascii="Times New Roman" w:hAnsi="Times New Roman"/>
          <w:szCs w:val="24"/>
        </w:rPr>
        <w:t>（</w:t>
      </w:r>
      <w:r w:rsidRPr="001E38BE">
        <w:rPr>
          <w:rFonts w:ascii="Times New Roman" w:hAnsi="Times New Roman"/>
          <w:szCs w:val="24"/>
        </w:rPr>
        <w:t>2</w:t>
      </w:r>
      <w:r w:rsidRPr="001E38BE">
        <w:rPr>
          <w:rFonts w:ascii="Times New Roman" w:hAnsi="Times New Roman"/>
          <w:szCs w:val="24"/>
        </w:rPr>
        <w:t>）</w:t>
      </w:r>
      <w:r w:rsidR="00C30677">
        <w:rPr>
          <w:rFonts w:ascii="Times New Roman" w:hAnsi="Times New Roman"/>
          <w:szCs w:val="24"/>
        </w:rPr>
        <w:t>供应商</w:t>
      </w:r>
      <w:r w:rsidRPr="001E38BE">
        <w:rPr>
          <w:rFonts w:ascii="Times New Roman" w:hAnsi="Times New Roman"/>
          <w:szCs w:val="24"/>
        </w:rPr>
        <w:t>须承诺在在质保期期内、采购需求或政策法规范围内，对采购人需求变动随时</w:t>
      </w:r>
      <w:proofErr w:type="gramStart"/>
      <w:r w:rsidRPr="001E38BE">
        <w:rPr>
          <w:rFonts w:ascii="Times New Roman" w:hAnsi="Times New Roman"/>
          <w:szCs w:val="24"/>
        </w:rPr>
        <w:t>作出</w:t>
      </w:r>
      <w:proofErr w:type="gramEnd"/>
      <w:r w:rsidRPr="001E38BE">
        <w:rPr>
          <w:rFonts w:ascii="Times New Roman" w:hAnsi="Times New Roman"/>
          <w:szCs w:val="24"/>
        </w:rPr>
        <w:t>响应，修改应用软件，对采购人所提出的所有系统集成和接口要求，</w:t>
      </w:r>
      <w:r w:rsidR="00C30677">
        <w:rPr>
          <w:rFonts w:ascii="Times New Roman" w:hAnsi="Times New Roman"/>
          <w:szCs w:val="24"/>
        </w:rPr>
        <w:t>供应商</w:t>
      </w:r>
      <w:r w:rsidRPr="001E38BE">
        <w:rPr>
          <w:rFonts w:ascii="Times New Roman" w:hAnsi="Times New Roman"/>
          <w:szCs w:val="24"/>
        </w:rPr>
        <w:t>须高质量完成，以满足采购单位需求。</w:t>
      </w:r>
    </w:p>
    <w:p w:rsidR="001E38BE" w:rsidRPr="001E38BE" w:rsidRDefault="001E38BE" w:rsidP="001E38BE">
      <w:pPr>
        <w:widowControl/>
        <w:adjustRightInd w:val="0"/>
        <w:snapToGrid w:val="0"/>
        <w:ind w:firstLine="480"/>
        <w:rPr>
          <w:rFonts w:ascii="Times New Roman" w:hAnsi="Times New Roman"/>
          <w:szCs w:val="24"/>
        </w:rPr>
      </w:pPr>
      <w:r w:rsidRPr="001E38BE">
        <w:rPr>
          <w:rFonts w:ascii="Times New Roman" w:hAnsi="Times New Roman"/>
          <w:szCs w:val="24"/>
        </w:rPr>
        <w:t>（</w:t>
      </w:r>
      <w:r w:rsidRPr="001E38BE">
        <w:rPr>
          <w:rFonts w:ascii="Times New Roman" w:hAnsi="Times New Roman"/>
          <w:szCs w:val="24"/>
        </w:rPr>
        <w:t>3</w:t>
      </w:r>
      <w:r w:rsidRPr="001E38BE">
        <w:rPr>
          <w:rFonts w:ascii="Times New Roman" w:hAnsi="Times New Roman"/>
          <w:szCs w:val="24"/>
        </w:rPr>
        <w:t>）有其他应用系统集成开发需要时，</w:t>
      </w:r>
      <w:r w:rsidR="00C30677">
        <w:rPr>
          <w:rFonts w:ascii="Times New Roman" w:hAnsi="Times New Roman"/>
          <w:szCs w:val="24"/>
        </w:rPr>
        <w:t>供应商</w:t>
      </w:r>
      <w:r w:rsidRPr="001E38BE">
        <w:rPr>
          <w:rFonts w:ascii="Times New Roman" w:hAnsi="Times New Roman"/>
          <w:szCs w:val="24"/>
        </w:rPr>
        <w:t>须向我校提供本系统相关接口文档资料，并积极配合我校工作。</w:t>
      </w:r>
    </w:p>
    <w:p w:rsidR="001E38BE" w:rsidRPr="001E38BE" w:rsidRDefault="001E38BE" w:rsidP="001E38BE">
      <w:pPr>
        <w:widowControl/>
        <w:adjustRightInd w:val="0"/>
        <w:snapToGrid w:val="0"/>
        <w:ind w:firstLine="480"/>
        <w:rPr>
          <w:rFonts w:ascii="Times New Roman" w:hAnsi="Times New Roman"/>
          <w:szCs w:val="24"/>
        </w:rPr>
      </w:pPr>
      <w:r w:rsidRPr="001E38BE">
        <w:rPr>
          <w:rFonts w:ascii="Times New Roman" w:hAnsi="Times New Roman"/>
          <w:szCs w:val="24"/>
        </w:rPr>
        <w:t>（４）超出质保期后，需要续保，质保费不高于购置总额的</w:t>
      </w:r>
      <w:r w:rsidRPr="001E38BE">
        <w:rPr>
          <w:rFonts w:ascii="Times New Roman" w:hAnsi="Times New Roman"/>
          <w:szCs w:val="24"/>
        </w:rPr>
        <w:t>5</w:t>
      </w:r>
      <w:r w:rsidRPr="001E38BE">
        <w:rPr>
          <w:rFonts w:ascii="Times New Roman" w:hAnsi="Times New Roman"/>
          <w:szCs w:val="24"/>
        </w:rPr>
        <w:t>％。</w:t>
      </w:r>
    </w:p>
    <w:p w:rsidR="001E38BE" w:rsidRPr="001E38BE" w:rsidRDefault="001E38BE" w:rsidP="001E38BE">
      <w:pPr>
        <w:widowControl/>
        <w:adjustRightInd w:val="0"/>
        <w:snapToGrid w:val="0"/>
        <w:ind w:firstLine="482"/>
        <w:rPr>
          <w:rFonts w:ascii="Times New Roman" w:hAnsi="Times New Roman"/>
          <w:b/>
          <w:szCs w:val="24"/>
        </w:rPr>
      </w:pPr>
      <w:r w:rsidRPr="001E38BE">
        <w:rPr>
          <w:rFonts w:ascii="Times New Roman" w:hAnsi="Times New Roman"/>
          <w:b/>
          <w:szCs w:val="24"/>
        </w:rPr>
        <w:t>２．运行服务内容</w:t>
      </w:r>
    </w:p>
    <w:p w:rsidR="001E38BE" w:rsidRPr="001E38BE" w:rsidRDefault="001E38BE" w:rsidP="001E38BE">
      <w:pPr>
        <w:widowControl/>
        <w:adjustRightInd w:val="0"/>
        <w:snapToGrid w:val="0"/>
        <w:ind w:firstLine="480"/>
        <w:rPr>
          <w:rFonts w:ascii="Times New Roman" w:hAnsi="Times New Roman"/>
          <w:szCs w:val="24"/>
        </w:rPr>
      </w:pPr>
      <w:r w:rsidRPr="001E38BE">
        <w:rPr>
          <w:rFonts w:ascii="Times New Roman" w:hAnsi="Times New Roman"/>
          <w:szCs w:val="24"/>
        </w:rPr>
        <w:lastRenderedPageBreak/>
        <w:t>应对运行服务的范围和内容进行详细阐述，至少包括以下内容：</w:t>
      </w:r>
    </w:p>
    <w:p w:rsidR="001E38BE" w:rsidRPr="001E38BE" w:rsidRDefault="001E38BE" w:rsidP="001E38BE">
      <w:pPr>
        <w:widowControl/>
        <w:adjustRightInd w:val="0"/>
        <w:snapToGrid w:val="0"/>
        <w:ind w:firstLine="480"/>
        <w:rPr>
          <w:rFonts w:ascii="Times New Roman" w:hAnsi="Times New Roman"/>
          <w:szCs w:val="24"/>
        </w:rPr>
      </w:pPr>
      <w:r w:rsidRPr="001E38BE">
        <w:rPr>
          <w:rFonts w:ascii="Times New Roman" w:hAnsi="Times New Roman"/>
          <w:szCs w:val="24"/>
        </w:rPr>
        <w:t>（</w:t>
      </w:r>
      <w:r w:rsidRPr="001E38BE">
        <w:rPr>
          <w:rFonts w:ascii="Times New Roman" w:hAnsi="Times New Roman"/>
          <w:szCs w:val="24"/>
        </w:rPr>
        <w:t>1</w:t>
      </w:r>
      <w:r w:rsidRPr="001E38BE">
        <w:rPr>
          <w:rFonts w:ascii="Times New Roman" w:hAnsi="Times New Roman"/>
          <w:szCs w:val="24"/>
        </w:rPr>
        <w:t>）缺陷管理：针对本项目的各类应用支撑平台中存在的</w:t>
      </w:r>
      <w:r w:rsidRPr="001E38BE">
        <w:rPr>
          <w:rFonts w:ascii="Times New Roman" w:hAnsi="Times New Roman"/>
          <w:szCs w:val="24"/>
        </w:rPr>
        <w:t>bug</w:t>
      </w:r>
      <w:r w:rsidRPr="001E38BE">
        <w:rPr>
          <w:rFonts w:ascii="Times New Roman" w:hAnsi="Times New Roman"/>
          <w:szCs w:val="24"/>
        </w:rPr>
        <w:t>、缺陷，不论在质保期内、外，投标方均应持续提供修正与消缺服务。</w:t>
      </w:r>
    </w:p>
    <w:p w:rsidR="001E38BE" w:rsidRPr="001E38BE" w:rsidRDefault="001E38BE" w:rsidP="001E38BE">
      <w:pPr>
        <w:widowControl/>
        <w:adjustRightInd w:val="0"/>
        <w:snapToGrid w:val="0"/>
        <w:ind w:firstLine="480"/>
        <w:rPr>
          <w:rFonts w:ascii="Times New Roman" w:hAnsi="Times New Roman"/>
          <w:szCs w:val="24"/>
        </w:rPr>
      </w:pPr>
      <w:r w:rsidRPr="001E38BE">
        <w:rPr>
          <w:rFonts w:ascii="Times New Roman" w:hAnsi="Times New Roman"/>
          <w:szCs w:val="24"/>
        </w:rPr>
        <w:t>（</w:t>
      </w:r>
      <w:r w:rsidRPr="001E38BE">
        <w:rPr>
          <w:rFonts w:ascii="Times New Roman" w:hAnsi="Times New Roman"/>
          <w:szCs w:val="24"/>
        </w:rPr>
        <w:t>2</w:t>
      </w:r>
      <w:r w:rsidRPr="001E38BE">
        <w:rPr>
          <w:rFonts w:ascii="Times New Roman" w:hAnsi="Times New Roman"/>
          <w:szCs w:val="24"/>
        </w:rPr>
        <w:t>）应急故障处理：系统运行环境出现故障或意外情况导致系统不能正常运行时，</w:t>
      </w:r>
      <w:r w:rsidR="00C30677">
        <w:rPr>
          <w:rFonts w:ascii="Times New Roman" w:hAnsi="Times New Roman"/>
          <w:szCs w:val="24"/>
        </w:rPr>
        <w:t>供应商</w:t>
      </w:r>
      <w:r w:rsidRPr="001E38BE">
        <w:rPr>
          <w:rFonts w:ascii="Times New Roman" w:hAnsi="Times New Roman"/>
          <w:szCs w:val="24"/>
        </w:rPr>
        <w:t>需提供响应的情况描述，包括针对不同故障级别的响应时间和响应内容。</w:t>
      </w:r>
    </w:p>
    <w:p w:rsidR="001E38BE" w:rsidRPr="001E38BE" w:rsidRDefault="001E38BE" w:rsidP="001E38BE">
      <w:pPr>
        <w:widowControl/>
        <w:adjustRightInd w:val="0"/>
        <w:snapToGrid w:val="0"/>
        <w:ind w:firstLine="480"/>
        <w:rPr>
          <w:rFonts w:ascii="Times New Roman" w:hAnsi="Times New Roman"/>
          <w:szCs w:val="24"/>
        </w:rPr>
      </w:pPr>
      <w:r w:rsidRPr="001E38BE">
        <w:rPr>
          <w:rFonts w:ascii="Times New Roman" w:hAnsi="Times New Roman"/>
          <w:szCs w:val="24"/>
        </w:rPr>
        <w:t>（</w:t>
      </w:r>
      <w:r w:rsidRPr="001E38BE">
        <w:rPr>
          <w:rFonts w:ascii="Times New Roman" w:hAnsi="Times New Roman"/>
          <w:szCs w:val="24"/>
        </w:rPr>
        <w:t>3</w:t>
      </w:r>
      <w:r w:rsidRPr="001E38BE">
        <w:rPr>
          <w:rFonts w:ascii="Times New Roman" w:hAnsi="Times New Roman"/>
          <w:szCs w:val="24"/>
        </w:rPr>
        <w:t>）系统升级：在质保期内系统所有新、老版本，根据学校的需要和要求无条件升级或降级。提供应用平台软件补丁的及时升级服务。</w:t>
      </w:r>
    </w:p>
    <w:p w:rsidR="001E38BE" w:rsidRPr="001E38BE" w:rsidRDefault="001E38BE" w:rsidP="001E38BE">
      <w:pPr>
        <w:widowControl/>
        <w:adjustRightInd w:val="0"/>
        <w:snapToGrid w:val="0"/>
        <w:ind w:firstLine="480"/>
        <w:rPr>
          <w:rFonts w:ascii="Times New Roman" w:hAnsi="Times New Roman"/>
          <w:szCs w:val="24"/>
        </w:rPr>
      </w:pPr>
      <w:r w:rsidRPr="001E38BE">
        <w:rPr>
          <w:rFonts w:ascii="Times New Roman" w:hAnsi="Times New Roman"/>
          <w:szCs w:val="24"/>
        </w:rPr>
        <w:t>（</w:t>
      </w:r>
      <w:r w:rsidRPr="001E38BE">
        <w:rPr>
          <w:rFonts w:ascii="Times New Roman" w:hAnsi="Times New Roman"/>
          <w:szCs w:val="24"/>
        </w:rPr>
        <w:t>4</w:t>
      </w:r>
      <w:r w:rsidRPr="001E38BE">
        <w:rPr>
          <w:rFonts w:ascii="Times New Roman" w:hAnsi="Times New Roman"/>
          <w:szCs w:val="24"/>
        </w:rPr>
        <w:t>）文档服务：整个服务过程均须有完善的文档记录，对各项服务提供详细的书面报告，包括故障处理报告、健康巡检报告、系统性能检测调优报告、服务年度报告等。</w:t>
      </w:r>
    </w:p>
    <w:p w:rsidR="0087792A" w:rsidRPr="001E38BE" w:rsidRDefault="0087792A">
      <w:pPr>
        <w:widowControl/>
        <w:adjustRightInd w:val="0"/>
        <w:snapToGrid w:val="0"/>
        <w:ind w:firstLine="480"/>
        <w:rPr>
          <w:rFonts w:ascii="Times New Roman" w:hAnsi="Times New Roman"/>
          <w:szCs w:val="24"/>
        </w:rPr>
      </w:pPr>
    </w:p>
    <w:sectPr w:rsidR="0087792A" w:rsidRPr="001E38BE">
      <w:headerReference w:type="default" r:id="rId9"/>
      <w:footerReference w:type="default" r:id="rId10"/>
      <w:pgSz w:w="11906" w:h="16838"/>
      <w:pgMar w:top="1021" w:right="992" w:bottom="1440" w:left="1276" w:header="851" w:footer="992" w:gutter="0"/>
      <w:pgNumType w:start="1"/>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A40" w:rsidRDefault="00D62A40">
      <w:pPr>
        <w:spacing w:line="240" w:lineRule="auto"/>
        <w:ind w:firstLine="480"/>
      </w:pPr>
      <w:r>
        <w:separator/>
      </w:r>
    </w:p>
  </w:endnote>
  <w:endnote w:type="continuationSeparator" w:id="0">
    <w:p w:rsidR="00D62A40" w:rsidRDefault="00D62A40">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6952810"/>
    </w:sdtPr>
    <w:sdtEndPr>
      <w:rPr>
        <w:rFonts w:ascii="Times New Roman" w:hAnsi="Times New Roman"/>
      </w:rPr>
    </w:sdtEndPr>
    <w:sdtContent>
      <w:p w:rsidR="001E38BE" w:rsidRDefault="001E38BE">
        <w:pPr>
          <w:pStyle w:val="a9"/>
          <w:ind w:firstLine="36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606F70" w:rsidRPr="00606F70">
          <w:rPr>
            <w:rFonts w:ascii="Times New Roman" w:hAnsi="Times New Roman"/>
            <w:noProof/>
            <w:lang w:val="zh-CN"/>
          </w:rPr>
          <w:t>18</w:t>
        </w:r>
        <w:r>
          <w:rPr>
            <w:rFonts w:ascii="Times New Roman" w:hAnsi="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A40" w:rsidRDefault="00D62A40">
      <w:pPr>
        <w:ind w:firstLine="480"/>
      </w:pPr>
      <w:r>
        <w:separator/>
      </w:r>
    </w:p>
  </w:footnote>
  <w:footnote w:type="continuationSeparator" w:id="0">
    <w:p w:rsidR="00D62A40" w:rsidRDefault="00D62A40">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8BE" w:rsidRDefault="001E38BE">
    <w:pPr>
      <w:pStyle w:val="aa"/>
      <w:ind w:firstLineChars="0" w:firstLine="0"/>
      <w:jc w:val="left"/>
      <w:rPr>
        <w:rFonts w:ascii="Times New Roman" w:eastAsiaTheme="minorEastAsia" w:hAnsi="Times New Roman"/>
      </w:rPr>
    </w:pPr>
    <w:r>
      <w:rPr>
        <w:rFonts w:ascii="Times New Roman" w:eastAsiaTheme="minorEastAsia" w:hAnsi="Times New Roman" w:hint="eastAsia"/>
      </w:rPr>
      <w:t>临沂大学网络教学云录播直播系统采购项目（</w:t>
    </w:r>
    <w:r>
      <w:rPr>
        <w:rFonts w:ascii="Times New Roman" w:eastAsiaTheme="minorEastAsia" w:hAnsi="Times New Roman" w:hint="eastAsia"/>
      </w:rPr>
      <w:t>41194</w:t>
    </w:r>
    <w:r>
      <w:rPr>
        <w:rFonts w:ascii="Times New Roman" w:eastAsiaTheme="minorEastAsia" w:hAnsi="Times New Roman" w:hint="eastAsia"/>
      </w:rPr>
      <w:t>）</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85751">
    <w15:presenceInfo w15:providerId="None" w15:userId="857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D3F"/>
    <w:rsid w:val="00000A56"/>
    <w:rsid w:val="000015EF"/>
    <w:rsid w:val="00020B59"/>
    <w:rsid w:val="000362B7"/>
    <w:rsid w:val="000435EF"/>
    <w:rsid w:val="00044D30"/>
    <w:rsid w:val="00063461"/>
    <w:rsid w:val="00081908"/>
    <w:rsid w:val="00087184"/>
    <w:rsid w:val="00096C29"/>
    <w:rsid w:val="000B2E89"/>
    <w:rsid w:val="000B7B0E"/>
    <w:rsid w:val="000D760E"/>
    <w:rsid w:val="000E440C"/>
    <w:rsid w:val="000E4F67"/>
    <w:rsid w:val="000F541D"/>
    <w:rsid w:val="0011514F"/>
    <w:rsid w:val="00117E71"/>
    <w:rsid w:val="00120FDD"/>
    <w:rsid w:val="001222BC"/>
    <w:rsid w:val="00130BED"/>
    <w:rsid w:val="00130D93"/>
    <w:rsid w:val="00136526"/>
    <w:rsid w:val="00143108"/>
    <w:rsid w:val="0014352C"/>
    <w:rsid w:val="0014401E"/>
    <w:rsid w:val="00152D08"/>
    <w:rsid w:val="00160B90"/>
    <w:rsid w:val="00172530"/>
    <w:rsid w:val="00174F87"/>
    <w:rsid w:val="00176D31"/>
    <w:rsid w:val="00180860"/>
    <w:rsid w:val="001828D3"/>
    <w:rsid w:val="0018404D"/>
    <w:rsid w:val="00196A61"/>
    <w:rsid w:val="00197E2B"/>
    <w:rsid w:val="001A2370"/>
    <w:rsid w:val="001A6F63"/>
    <w:rsid w:val="001C5DF1"/>
    <w:rsid w:val="001D27A8"/>
    <w:rsid w:val="001D2ABC"/>
    <w:rsid w:val="001E0B52"/>
    <w:rsid w:val="001E38BE"/>
    <w:rsid w:val="001E7477"/>
    <w:rsid w:val="001F23E1"/>
    <w:rsid w:val="00212CD3"/>
    <w:rsid w:val="00213667"/>
    <w:rsid w:val="00217F97"/>
    <w:rsid w:val="0022717B"/>
    <w:rsid w:val="0023451C"/>
    <w:rsid w:val="00237CEC"/>
    <w:rsid w:val="00240CD2"/>
    <w:rsid w:val="0027245B"/>
    <w:rsid w:val="002726A7"/>
    <w:rsid w:val="0027271A"/>
    <w:rsid w:val="00282FA7"/>
    <w:rsid w:val="002B0012"/>
    <w:rsid w:val="002B6525"/>
    <w:rsid w:val="002C0349"/>
    <w:rsid w:val="002C0530"/>
    <w:rsid w:val="002C09A1"/>
    <w:rsid w:val="002C6F44"/>
    <w:rsid w:val="002D016C"/>
    <w:rsid w:val="002D121E"/>
    <w:rsid w:val="002D1C23"/>
    <w:rsid w:val="002D3DC7"/>
    <w:rsid w:val="002D5569"/>
    <w:rsid w:val="002D771D"/>
    <w:rsid w:val="002E0015"/>
    <w:rsid w:val="002E29EE"/>
    <w:rsid w:val="002E4403"/>
    <w:rsid w:val="002E62E7"/>
    <w:rsid w:val="002E7067"/>
    <w:rsid w:val="002F0EB2"/>
    <w:rsid w:val="002F25AE"/>
    <w:rsid w:val="002F5AB6"/>
    <w:rsid w:val="00303DFE"/>
    <w:rsid w:val="003102F7"/>
    <w:rsid w:val="00310BE7"/>
    <w:rsid w:val="0032163D"/>
    <w:rsid w:val="00336A6D"/>
    <w:rsid w:val="00341B8C"/>
    <w:rsid w:val="003464AF"/>
    <w:rsid w:val="003511E5"/>
    <w:rsid w:val="00354185"/>
    <w:rsid w:val="0036543E"/>
    <w:rsid w:val="00370A2C"/>
    <w:rsid w:val="003717DD"/>
    <w:rsid w:val="003840DF"/>
    <w:rsid w:val="00384963"/>
    <w:rsid w:val="00393859"/>
    <w:rsid w:val="00394294"/>
    <w:rsid w:val="003A2BD3"/>
    <w:rsid w:val="003B07CB"/>
    <w:rsid w:val="003C6602"/>
    <w:rsid w:val="003E5E8D"/>
    <w:rsid w:val="00406C9B"/>
    <w:rsid w:val="00411216"/>
    <w:rsid w:val="00412612"/>
    <w:rsid w:val="00420D93"/>
    <w:rsid w:val="00440AAF"/>
    <w:rsid w:val="00444613"/>
    <w:rsid w:val="00446083"/>
    <w:rsid w:val="00451A84"/>
    <w:rsid w:val="00463B29"/>
    <w:rsid w:val="004728E0"/>
    <w:rsid w:val="004833CC"/>
    <w:rsid w:val="004839D7"/>
    <w:rsid w:val="00490F33"/>
    <w:rsid w:val="00492768"/>
    <w:rsid w:val="004A01DB"/>
    <w:rsid w:val="004A1036"/>
    <w:rsid w:val="004A7033"/>
    <w:rsid w:val="004B161C"/>
    <w:rsid w:val="004B2708"/>
    <w:rsid w:val="004B7279"/>
    <w:rsid w:val="004C16CE"/>
    <w:rsid w:val="004C1F75"/>
    <w:rsid w:val="004C4B14"/>
    <w:rsid w:val="004C72AB"/>
    <w:rsid w:val="004D0B08"/>
    <w:rsid w:val="00504A43"/>
    <w:rsid w:val="00515839"/>
    <w:rsid w:val="00515929"/>
    <w:rsid w:val="0052231D"/>
    <w:rsid w:val="00532FA4"/>
    <w:rsid w:val="005400CC"/>
    <w:rsid w:val="00543263"/>
    <w:rsid w:val="005501E5"/>
    <w:rsid w:val="00553929"/>
    <w:rsid w:val="005552CA"/>
    <w:rsid w:val="005627C4"/>
    <w:rsid w:val="00566289"/>
    <w:rsid w:val="005662C6"/>
    <w:rsid w:val="00567A2A"/>
    <w:rsid w:val="00586A68"/>
    <w:rsid w:val="005923F0"/>
    <w:rsid w:val="005A66CD"/>
    <w:rsid w:val="005B0874"/>
    <w:rsid w:val="005B0A70"/>
    <w:rsid w:val="005B3789"/>
    <w:rsid w:val="005B484D"/>
    <w:rsid w:val="005B6BF0"/>
    <w:rsid w:val="005B7279"/>
    <w:rsid w:val="005C7F6C"/>
    <w:rsid w:val="005E1377"/>
    <w:rsid w:val="006061C0"/>
    <w:rsid w:val="00606F70"/>
    <w:rsid w:val="00607A0B"/>
    <w:rsid w:val="006149FF"/>
    <w:rsid w:val="00622643"/>
    <w:rsid w:val="00630AB8"/>
    <w:rsid w:val="00633768"/>
    <w:rsid w:val="0064171B"/>
    <w:rsid w:val="00641929"/>
    <w:rsid w:val="006428EA"/>
    <w:rsid w:val="00650529"/>
    <w:rsid w:val="00653A49"/>
    <w:rsid w:val="00653ECA"/>
    <w:rsid w:val="00657A28"/>
    <w:rsid w:val="00667E2B"/>
    <w:rsid w:val="00670902"/>
    <w:rsid w:val="00671510"/>
    <w:rsid w:val="006737BC"/>
    <w:rsid w:val="00686BAE"/>
    <w:rsid w:val="006B0C94"/>
    <w:rsid w:val="006D1298"/>
    <w:rsid w:val="006D196E"/>
    <w:rsid w:val="006E1E8B"/>
    <w:rsid w:val="007014C4"/>
    <w:rsid w:val="0070387F"/>
    <w:rsid w:val="00705333"/>
    <w:rsid w:val="00713F57"/>
    <w:rsid w:val="00724F1E"/>
    <w:rsid w:val="0072777F"/>
    <w:rsid w:val="00737855"/>
    <w:rsid w:val="007507A3"/>
    <w:rsid w:val="00750C6C"/>
    <w:rsid w:val="0075187B"/>
    <w:rsid w:val="007572C2"/>
    <w:rsid w:val="0076143E"/>
    <w:rsid w:val="0076607A"/>
    <w:rsid w:val="00770D8B"/>
    <w:rsid w:val="00772AE5"/>
    <w:rsid w:val="007812FD"/>
    <w:rsid w:val="007A1792"/>
    <w:rsid w:val="007A376F"/>
    <w:rsid w:val="007A422B"/>
    <w:rsid w:val="007A5423"/>
    <w:rsid w:val="007B22A1"/>
    <w:rsid w:val="007C26AE"/>
    <w:rsid w:val="007D10BD"/>
    <w:rsid w:val="007D3319"/>
    <w:rsid w:val="007D35FE"/>
    <w:rsid w:val="007D6D0E"/>
    <w:rsid w:val="007F2339"/>
    <w:rsid w:val="007F42F4"/>
    <w:rsid w:val="0080243C"/>
    <w:rsid w:val="00814AFF"/>
    <w:rsid w:val="00817AE2"/>
    <w:rsid w:val="00821691"/>
    <w:rsid w:val="00826B29"/>
    <w:rsid w:val="00833980"/>
    <w:rsid w:val="00836FEA"/>
    <w:rsid w:val="00837262"/>
    <w:rsid w:val="00844DBF"/>
    <w:rsid w:val="00850D43"/>
    <w:rsid w:val="008556B6"/>
    <w:rsid w:val="008617CF"/>
    <w:rsid w:val="00863175"/>
    <w:rsid w:val="00871B6F"/>
    <w:rsid w:val="0087792A"/>
    <w:rsid w:val="00890A36"/>
    <w:rsid w:val="008A298D"/>
    <w:rsid w:val="008A3F34"/>
    <w:rsid w:val="008B22DB"/>
    <w:rsid w:val="008B580A"/>
    <w:rsid w:val="008C1A1C"/>
    <w:rsid w:val="008C206D"/>
    <w:rsid w:val="008D52FE"/>
    <w:rsid w:val="008D59A6"/>
    <w:rsid w:val="008E07AD"/>
    <w:rsid w:val="008E3F32"/>
    <w:rsid w:val="008E46E3"/>
    <w:rsid w:val="008E7D3D"/>
    <w:rsid w:val="008F091F"/>
    <w:rsid w:val="0092010A"/>
    <w:rsid w:val="00922698"/>
    <w:rsid w:val="0092573C"/>
    <w:rsid w:val="0092641B"/>
    <w:rsid w:val="00926E86"/>
    <w:rsid w:val="0094027D"/>
    <w:rsid w:val="00955B51"/>
    <w:rsid w:val="00963577"/>
    <w:rsid w:val="00963B4C"/>
    <w:rsid w:val="00970D91"/>
    <w:rsid w:val="00973844"/>
    <w:rsid w:val="00980462"/>
    <w:rsid w:val="00983043"/>
    <w:rsid w:val="009911BB"/>
    <w:rsid w:val="00993BF0"/>
    <w:rsid w:val="00996DF5"/>
    <w:rsid w:val="009A03A2"/>
    <w:rsid w:val="009A3532"/>
    <w:rsid w:val="009A67C6"/>
    <w:rsid w:val="009B30CA"/>
    <w:rsid w:val="009D25A9"/>
    <w:rsid w:val="009D2EE3"/>
    <w:rsid w:val="009D619B"/>
    <w:rsid w:val="009E3801"/>
    <w:rsid w:val="009E4A81"/>
    <w:rsid w:val="009E6131"/>
    <w:rsid w:val="009E684F"/>
    <w:rsid w:val="009E6FEE"/>
    <w:rsid w:val="009F5F63"/>
    <w:rsid w:val="00A058BA"/>
    <w:rsid w:val="00A110AB"/>
    <w:rsid w:val="00A24458"/>
    <w:rsid w:val="00A25E9C"/>
    <w:rsid w:val="00A269E5"/>
    <w:rsid w:val="00A36B41"/>
    <w:rsid w:val="00A36BF4"/>
    <w:rsid w:val="00A45A82"/>
    <w:rsid w:val="00A4642C"/>
    <w:rsid w:val="00A5488C"/>
    <w:rsid w:val="00A56142"/>
    <w:rsid w:val="00A66ED0"/>
    <w:rsid w:val="00A70A31"/>
    <w:rsid w:val="00A71776"/>
    <w:rsid w:val="00A73F8A"/>
    <w:rsid w:val="00A92625"/>
    <w:rsid w:val="00AB1184"/>
    <w:rsid w:val="00AC0852"/>
    <w:rsid w:val="00AC4074"/>
    <w:rsid w:val="00AD482C"/>
    <w:rsid w:val="00AE2D8F"/>
    <w:rsid w:val="00AE4AB9"/>
    <w:rsid w:val="00AF1E30"/>
    <w:rsid w:val="00B00E6C"/>
    <w:rsid w:val="00B06009"/>
    <w:rsid w:val="00B112B8"/>
    <w:rsid w:val="00B3321F"/>
    <w:rsid w:val="00B43DF6"/>
    <w:rsid w:val="00B52D1C"/>
    <w:rsid w:val="00B6701D"/>
    <w:rsid w:val="00B67321"/>
    <w:rsid w:val="00B73F98"/>
    <w:rsid w:val="00B80900"/>
    <w:rsid w:val="00B8631C"/>
    <w:rsid w:val="00B86EAC"/>
    <w:rsid w:val="00B95FB1"/>
    <w:rsid w:val="00B9728E"/>
    <w:rsid w:val="00BB543E"/>
    <w:rsid w:val="00BB6977"/>
    <w:rsid w:val="00BD3136"/>
    <w:rsid w:val="00BD5F82"/>
    <w:rsid w:val="00BD600B"/>
    <w:rsid w:val="00BD7DC6"/>
    <w:rsid w:val="00BE3EF6"/>
    <w:rsid w:val="00BE5E38"/>
    <w:rsid w:val="00BF7923"/>
    <w:rsid w:val="00C0172E"/>
    <w:rsid w:val="00C15E21"/>
    <w:rsid w:val="00C25589"/>
    <w:rsid w:val="00C30677"/>
    <w:rsid w:val="00C35A17"/>
    <w:rsid w:val="00C3688E"/>
    <w:rsid w:val="00C45067"/>
    <w:rsid w:val="00C53FB7"/>
    <w:rsid w:val="00C62AA0"/>
    <w:rsid w:val="00C7450A"/>
    <w:rsid w:val="00C75BE3"/>
    <w:rsid w:val="00C75CC3"/>
    <w:rsid w:val="00C86CB2"/>
    <w:rsid w:val="00C945BE"/>
    <w:rsid w:val="00CA7DB7"/>
    <w:rsid w:val="00CB2D3F"/>
    <w:rsid w:val="00CC4D41"/>
    <w:rsid w:val="00CD1D05"/>
    <w:rsid w:val="00CD603B"/>
    <w:rsid w:val="00CE72E4"/>
    <w:rsid w:val="00CF13C2"/>
    <w:rsid w:val="00CF2F2B"/>
    <w:rsid w:val="00D05CC1"/>
    <w:rsid w:val="00D10C3E"/>
    <w:rsid w:val="00D142C9"/>
    <w:rsid w:val="00D22C42"/>
    <w:rsid w:val="00D23235"/>
    <w:rsid w:val="00D32A99"/>
    <w:rsid w:val="00D33D34"/>
    <w:rsid w:val="00D3407D"/>
    <w:rsid w:val="00D3539C"/>
    <w:rsid w:val="00D35F65"/>
    <w:rsid w:val="00D368E9"/>
    <w:rsid w:val="00D45E67"/>
    <w:rsid w:val="00D62A40"/>
    <w:rsid w:val="00D71574"/>
    <w:rsid w:val="00D80307"/>
    <w:rsid w:val="00D83BB0"/>
    <w:rsid w:val="00DA1710"/>
    <w:rsid w:val="00DA7038"/>
    <w:rsid w:val="00DB4CED"/>
    <w:rsid w:val="00DC0E41"/>
    <w:rsid w:val="00DC358A"/>
    <w:rsid w:val="00DC5709"/>
    <w:rsid w:val="00DD61A5"/>
    <w:rsid w:val="00DE1F10"/>
    <w:rsid w:val="00DE3526"/>
    <w:rsid w:val="00DE63FA"/>
    <w:rsid w:val="00DF114A"/>
    <w:rsid w:val="00DF359C"/>
    <w:rsid w:val="00E00237"/>
    <w:rsid w:val="00E022B3"/>
    <w:rsid w:val="00E03026"/>
    <w:rsid w:val="00E07BA6"/>
    <w:rsid w:val="00E15162"/>
    <w:rsid w:val="00E22564"/>
    <w:rsid w:val="00E23361"/>
    <w:rsid w:val="00E2731F"/>
    <w:rsid w:val="00E51376"/>
    <w:rsid w:val="00E643AB"/>
    <w:rsid w:val="00E66A21"/>
    <w:rsid w:val="00E67E9E"/>
    <w:rsid w:val="00E767E5"/>
    <w:rsid w:val="00E816A0"/>
    <w:rsid w:val="00E8756E"/>
    <w:rsid w:val="00EB5495"/>
    <w:rsid w:val="00ED6680"/>
    <w:rsid w:val="00ED75C1"/>
    <w:rsid w:val="00EE00E9"/>
    <w:rsid w:val="00EE209D"/>
    <w:rsid w:val="00EE2651"/>
    <w:rsid w:val="00F204AD"/>
    <w:rsid w:val="00F3011F"/>
    <w:rsid w:val="00F32AC1"/>
    <w:rsid w:val="00F45AE3"/>
    <w:rsid w:val="00F55DDB"/>
    <w:rsid w:val="00F65175"/>
    <w:rsid w:val="00F754AF"/>
    <w:rsid w:val="00F84CC9"/>
    <w:rsid w:val="00F86C31"/>
    <w:rsid w:val="00F946B4"/>
    <w:rsid w:val="00FB1DF8"/>
    <w:rsid w:val="00FB4781"/>
    <w:rsid w:val="00FB55B2"/>
    <w:rsid w:val="00FD2FED"/>
    <w:rsid w:val="00FE066F"/>
    <w:rsid w:val="00FE4DBD"/>
    <w:rsid w:val="00FE5C96"/>
    <w:rsid w:val="00FF063C"/>
    <w:rsid w:val="00FF1076"/>
    <w:rsid w:val="00FF2E80"/>
    <w:rsid w:val="00FF536C"/>
    <w:rsid w:val="00FF554B"/>
    <w:rsid w:val="00FF7406"/>
    <w:rsid w:val="01F33A34"/>
    <w:rsid w:val="02C778FD"/>
    <w:rsid w:val="03211BC9"/>
    <w:rsid w:val="04993F21"/>
    <w:rsid w:val="04E82B93"/>
    <w:rsid w:val="06462012"/>
    <w:rsid w:val="08516FD9"/>
    <w:rsid w:val="087F4827"/>
    <w:rsid w:val="09141560"/>
    <w:rsid w:val="0E970C16"/>
    <w:rsid w:val="1163250C"/>
    <w:rsid w:val="11D213BE"/>
    <w:rsid w:val="12F26F70"/>
    <w:rsid w:val="138D1EA8"/>
    <w:rsid w:val="13D3246D"/>
    <w:rsid w:val="150B0A95"/>
    <w:rsid w:val="15445956"/>
    <w:rsid w:val="15447F67"/>
    <w:rsid w:val="15A86161"/>
    <w:rsid w:val="18220247"/>
    <w:rsid w:val="1CEC3C88"/>
    <w:rsid w:val="1E8902AB"/>
    <w:rsid w:val="1EC24A6C"/>
    <w:rsid w:val="21023A76"/>
    <w:rsid w:val="21DB60D8"/>
    <w:rsid w:val="21E92742"/>
    <w:rsid w:val="224C4E78"/>
    <w:rsid w:val="23C440CB"/>
    <w:rsid w:val="23D34D3E"/>
    <w:rsid w:val="24504D9B"/>
    <w:rsid w:val="24654F7D"/>
    <w:rsid w:val="246B4F8D"/>
    <w:rsid w:val="2529002A"/>
    <w:rsid w:val="25AC3BA6"/>
    <w:rsid w:val="26553D25"/>
    <w:rsid w:val="269D44B0"/>
    <w:rsid w:val="28803AFB"/>
    <w:rsid w:val="29AF2F77"/>
    <w:rsid w:val="29F15FEB"/>
    <w:rsid w:val="2A343F94"/>
    <w:rsid w:val="2ADC63AE"/>
    <w:rsid w:val="2B9C3F64"/>
    <w:rsid w:val="2BD41AD3"/>
    <w:rsid w:val="2BEE0C0D"/>
    <w:rsid w:val="2CCB5398"/>
    <w:rsid w:val="2DE71B3A"/>
    <w:rsid w:val="2E571867"/>
    <w:rsid w:val="2F93702B"/>
    <w:rsid w:val="313057FE"/>
    <w:rsid w:val="313F26FE"/>
    <w:rsid w:val="3221650C"/>
    <w:rsid w:val="336A77D7"/>
    <w:rsid w:val="357A533E"/>
    <w:rsid w:val="360C0D24"/>
    <w:rsid w:val="36A32839"/>
    <w:rsid w:val="383114D1"/>
    <w:rsid w:val="38BD312C"/>
    <w:rsid w:val="3BF85271"/>
    <w:rsid w:val="3E450DFF"/>
    <w:rsid w:val="3F5A4A87"/>
    <w:rsid w:val="3F64622E"/>
    <w:rsid w:val="3F703DE5"/>
    <w:rsid w:val="4100763E"/>
    <w:rsid w:val="4153367C"/>
    <w:rsid w:val="42823F33"/>
    <w:rsid w:val="43A87B37"/>
    <w:rsid w:val="43AB5F67"/>
    <w:rsid w:val="451D2D92"/>
    <w:rsid w:val="472B4D58"/>
    <w:rsid w:val="47751500"/>
    <w:rsid w:val="48687602"/>
    <w:rsid w:val="4881258C"/>
    <w:rsid w:val="48BC2D94"/>
    <w:rsid w:val="48FA2ECD"/>
    <w:rsid w:val="4A734823"/>
    <w:rsid w:val="4AF44B5E"/>
    <w:rsid w:val="4BFB484D"/>
    <w:rsid w:val="4CA445BD"/>
    <w:rsid w:val="4D264114"/>
    <w:rsid w:val="4D665A60"/>
    <w:rsid w:val="4E593501"/>
    <w:rsid w:val="4E6E0405"/>
    <w:rsid w:val="4F863C01"/>
    <w:rsid w:val="4FD7255E"/>
    <w:rsid w:val="50FC3CA5"/>
    <w:rsid w:val="52094742"/>
    <w:rsid w:val="5555223A"/>
    <w:rsid w:val="559404C3"/>
    <w:rsid w:val="56A15C4B"/>
    <w:rsid w:val="56B54693"/>
    <w:rsid w:val="56D61888"/>
    <w:rsid w:val="575C1604"/>
    <w:rsid w:val="57A475AC"/>
    <w:rsid w:val="59AF1C7D"/>
    <w:rsid w:val="5FE66B1C"/>
    <w:rsid w:val="65D44BBD"/>
    <w:rsid w:val="66242B0C"/>
    <w:rsid w:val="66F441EC"/>
    <w:rsid w:val="6B231103"/>
    <w:rsid w:val="6CBF3FD2"/>
    <w:rsid w:val="6CC279CD"/>
    <w:rsid w:val="6D2F7DB6"/>
    <w:rsid w:val="6D35028B"/>
    <w:rsid w:val="6D6E46F2"/>
    <w:rsid w:val="6D942AF4"/>
    <w:rsid w:val="73861392"/>
    <w:rsid w:val="745E676B"/>
    <w:rsid w:val="754D69DB"/>
    <w:rsid w:val="77793AC7"/>
    <w:rsid w:val="77BE35CB"/>
    <w:rsid w:val="77D6610E"/>
    <w:rsid w:val="78BA6190"/>
    <w:rsid w:val="78E721BC"/>
    <w:rsid w:val="794A3EAE"/>
    <w:rsid w:val="7ABC656E"/>
    <w:rsid w:val="7C604838"/>
    <w:rsid w:val="7CDB22C1"/>
    <w:rsid w:val="7CDB73EA"/>
    <w:rsid w:val="7D4B7F5F"/>
    <w:rsid w:val="7DBE4B0A"/>
    <w:rsid w:val="7E3A107B"/>
    <w:rsid w:val="7F5346CC"/>
    <w:rsid w:val="7F9A0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qFormat="1"/>
    <w:lsdException w:name="annotation text" w:semiHidden="0" w:unhideWhenUsed="0" w:qFormat="1"/>
    <w:lsdException w:name="header" w:semiHidden="0" w:qFormat="1"/>
    <w:lsdException w:name="footer" w:semiHidden="0" w:qFormat="1"/>
    <w:lsdException w:name="caption" w:semiHidden="0" w:uiPriority="0" w:unhideWhenUsed="0" w:qFormat="1"/>
    <w:lsdException w:name="Title" w:semiHidden="0" w:uiPriority="10" w:unhideWhenUsed="0" w:qFormat="1"/>
    <w:lsdException w:name="Default Paragraph Font" w:uiPriority="1"/>
    <w:lsdException w:name="Body Text Indent" w:semiHidden="0" w:qFormat="1"/>
    <w:lsdException w:name="Subtitle" w:semiHidden="0" w:uiPriority="11" w:unhideWhenUsed="0" w:qFormat="1"/>
    <w:lsdException w:name="Body Text First Indent 2" w:qFormat="1"/>
    <w:lsdException w:name="Body Tex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ind w:firstLineChars="200" w:firstLine="200"/>
    </w:pPr>
    <w:rPr>
      <w:rFonts w:ascii="Calibri" w:eastAsia="仿宋" w:hAnsi="Calibri"/>
      <w:kern w:val="2"/>
      <w:sz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nhideWhenUsed/>
    <w:qFormat/>
    <w:pPr>
      <w:ind w:firstLine="420"/>
    </w:pPr>
  </w:style>
  <w:style w:type="paragraph" w:styleId="a4">
    <w:name w:val="caption"/>
    <w:basedOn w:val="a"/>
    <w:next w:val="a"/>
    <w:qFormat/>
    <w:pPr>
      <w:spacing w:before="152" w:after="160"/>
    </w:pPr>
    <w:rPr>
      <w:rFonts w:ascii="Arial" w:eastAsia="黑体" w:hAnsi="Arial" w:cs="Arial"/>
      <w:sz w:val="20"/>
    </w:rPr>
  </w:style>
  <w:style w:type="paragraph" w:styleId="a5">
    <w:name w:val="annotation text"/>
    <w:basedOn w:val="a"/>
    <w:link w:val="Char"/>
    <w:uiPriority w:val="99"/>
    <w:qFormat/>
    <w:pPr>
      <w:spacing w:line="240" w:lineRule="auto"/>
      <w:ind w:firstLineChars="0" w:firstLine="0"/>
    </w:pPr>
    <w:rPr>
      <w:rFonts w:ascii="Times New Roman" w:eastAsiaTheme="minorEastAsia" w:hAnsi="Times New Roman" w:cstheme="minorBidi"/>
      <w:sz w:val="21"/>
      <w:szCs w:val="24"/>
    </w:rPr>
  </w:style>
  <w:style w:type="paragraph" w:styleId="3">
    <w:name w:val="Body Text 3"/>
    <w:basedOn w:val="a"/>
    <w:link w:val="3Char"/>
    <w:uiPriority w:val="99"/>
    <w:semiHidden/>
    <w:unhideWhenUsed/>
    <w:qFormat/>
    <w:pPr>
      <w:spacing w:after="120"/>
    </w:pPr>
    <w:rPr>
      <w:sz w:val="16"/>
      <w:szCs w:val="16"/>
    </w:rPr>
  </w:style>
  <w:style w:type="paragraph" w:styleId="a6">
    <w:name w:val="Body Text Indent"/>
    <w:basedOn w:val="a"/>
    <w:link w:val="Char0"/>
    <w:uiPriority w:val="99"/>
    <w:unhideWhenUsed/>
    <w:qFormat/>
    <w:pPr>
      <w:spacing w:after="120"/>
      <w:ind w:leftChars="200" w:left="420"/>
    </w:pPr>
    <w:rPr>
      <w:rFonts w:ascii="Times New Roman" w:eastAsiaTheme="minorEastAsia" w:hAnsi="Times New Roman" w:cstheme="minorBidi"/>
      <w:sz w:val="21"/>
      <w:szCs w:val="22"/>
    </w:rPr>
  </w:style>
  <w:style w:type="paragraph" w:styleId="a7">
    <w:name w:val="Plain Text"/>
    <w:basedOn w:val="a"/>
    <w:link w:val="Char1"/>
    <w:qFormat/>
    <w:rPr>
      <w:rFonts w:ascii="宋体" w:eastAsia="宋体" w:hAnsi="Courier New"/>
      <w:sz w:val="21"/>
    </w:rPr>
  </w:style>
  <w:style w:type="paragraph" w:styleId="a8">
    <w:name w:val="Balloon Text"/>
    <w:basedOn w:val="a"/>
    <w:link w:val="Char2"/>
    <w:uiPriority w:val="99"/>
    <w:semiHidden/>
    <w:unhideWhenUsed/>
    <w:qFormat/>
    <w:pPr>
      <w:spacing w:line="240" w:lineRule="auto"/>
    </w:pPr>
    <w:rPr>
      <w:sz w:val="18"/>
      <w:szCs w:val="18"/>
    </w:rPr>
  </w:style>
  <w:style w:type="paragraph" w:styleId="a9">
    <w:name w:val="footer"/>
    <w:basedOn w:val="a"/>
    <w:link w:val="Char3"/>
    <w:uiPriority w:val="99"/>
    <w:unhideWhenUsed/>
    <w:qFormat/>
    <w:pPr>
      <w:tabs>
        <w:tab w:val="center" w:pos="4153"/>
        <w:tab w:val="right" w:pos="8306"/>
      </w:tabs>
      <w:snapToGrid w:val="0"/>
    </w:pPr>
    <w:rPr>
      <w:sz w:val="18"/>
      <w:szCs w:val="18"/>
    </w:rPr>
  </w:style>
  <w:style w:type="paragraph" w:styleId="aa">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Pr>
      <w:rFonts w:ascii="Times New Roman" w:hAnsi="Times New Roman"/>
    </w:rPr>
  </w:style>
  <w:style w:type="paragraph" w:styleId="20">
    <w:name w:val="toc 2"/>
    <w:basedOn w:val="a"/>
    <w:next w:val="a"/>
    <w:uiPriority w:val="39"/>
    <w:unhideWhenUsed/>
    <w:qFormat/>
    <w:pPr>
      <w:ind w:firstLineChars="400" w:firstLine="400"/>
    </w:pPr>
    <w:rPr>
      <w:rFonts w:ascii="Times New Roman" w:hAnsi="Times New Roman"/>
    </w:rPr>
  </w:style>
  <w:style w:type="paragraph" w:styleId="ab">
    <w:name w:val="Normal (Web)"/>
    <w:basedOn w:val="a"/>
    <w:qFormat/>
    <w:pPr>
      <w:widowControl/>
      <w:spacing w:before="100" w:beforeAutospacing="1" w:after="100" w:afterAutospacing="1"/>
    </w:pPr>
    <w:rPr>
      <w:rFonts w:ascii="宋体" w:hAnsi="宋体" w:cs="宋体"/>
      <w:kern w:val="0"/>
      <w:szCs w:val="24"/>
    </w:rPr>
  </w:style>
  <w:style w:type="paragraph" w:styleId="21">
    <w:name w:val="Body Text First Indent 2"/>
    <w:basedOn w:val="a6"/>
    <w:link w:val="2Char1"/>
    <w:uiPriority w:val="99"/>
    <w:semiHidden/>
    <w:unhideWhenUsed/>
    <w:qFormat/>
    <w:pPr>
      <w:ind w:firstLine="420"/>
    </w:pPr>
    <w:rPr>
      <w:rFonts w:ascii="Calibri" w:eastAsia="仿宋" w:hAnsi="Calibri" w:cs="Times New Roman"/>
      <w:sz w:val="24"/>
      <w:szCs w:val="20"/>
    </w:rPr>
  </w:style>
  <w:style w:type="table" w:styleId="ac">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0"/>
    <w:uiPriority w:val="99"/>
    <w:unhideWhenUsed/>
    <w:qFormat/>
    <w:rPr>
      <w:color w:val="0000FF" w:themeColor="hyperlink"/>
      <w:u w:val="single"/>
    </w:rPr>
  </w:style>
  <w:style w:type="character" w:customStyle="1" w:styleId="Char4">
    <w:name w:val="页眉 Char"/>
    <w:basedOn w:val="a0"/>
    <w:link w:val="aa"/>
    <w:uiPriority w:val="99"/>
    <w:qFormat/>
    <w:rPr>
      <w:sz w:val="18"/>
      <w:szCs w:val="18"/>
    </w:rPr>
  </w:style>
  <w:style w:type="character" w:customStyle="1" w:styleId="Char3">
    <w:name w:val="页脚 Char"/>
    <w:basedOn w:val="a0"/>
    <w:link w:val="a9"/>
    <w:uiPriority w:val="99"/>
    <w:qFormat/>
    <w:rPr>
      <w:sz w:val="18"/>
      <w:szCs w:val="18"/>
    </w:rPr>
  </w:style>
  <w:style w:type="character" w:customStyle="1" w:styleId="Char0">
    <w:name w:val="正文文本缩进 Char"/>
    <w:link w:val="a6"/>
    <w:uiPriority w:val="99"/>
    <w:qFormat/>
    <w:rPr>
      <w:rFonts w:ascii="Times New Roman" w:hAnsi="Times New Roman"/>
    </w:rPr>
  </w:style>
  <w:style w:type="character" w:customStyle="1" w:styleId="Char10">
    <w:name w:val="正文文本缩进 Char1"/>
    <w:basedOn w:val="a0"/>
    <w:uiPriority w:val="99"/>
    <w:semiHidden/>
    <w:qFormat/>
    <w:rPr>
      <w:rFonts w:ascii="Calibri" w:eastAsia="仿宋" w:hAnsi="Calibri" w:cs="Times New Roman"/>
      <w:sz w:val="24"/>
      <w:szCs w:val="20"/>
    </w:rPr>
  </w:style>
  <w:style w:type="character" w:customStyle="1" w:styleId="4Char">
    <w:name w:val="标题 4 Char"/>
    <w:basedOn w:val="a0"/>
    <w:link w:val="4"/>
    <w:uiPriority w:val="9"/>
    <w:qFormat/>
    <w:rPr>
      <w:rFonts w:asciiTheme="majorHAnsi" w:eastAsiaTheme="majorEastAsia" w:hAnsiTheme="majorHAnsi" w:cstheme="majorBidi"/>
      <w:b/>
      <w:bCs/>
      <w:sz w:val="28"/>
      <w:szCs w:val="28"/>
    </w:rPr>
  </w:style>
  <w:style w:type="paragraph" w:styleId="ae">
    <w:name w:val="No Spacing"/>
    <w:uiPriority w:val="1"/>
    <w:qFormat/>
    <w:pPr>
      <w:widowControl w:val="0"/>
      <w:ind w:firstLineChars="200" w:firstLine="200"/>
    </w:pPr>
    <w:rPr>
      <w:rFonts w:ascii="Calibri" w:eastAsia="仿宋" w:hAnsi="Calibri"/>
      <w:kern w:val="2"/>
      <w:sz w:val="24"/>
    </w:rPr>
  </w:style>
  <w:style w:type="character" w:customStyle="1" w:styleId="2Char">
    <w:name w:val="标题 2 Char"/>
    <w:basedOn w:val="a0"/>
    <w:link w:val="2"/>
    <w:qFormat/>
    <w:rPr>
      <w:rFonts w:asciiTheme="majorHAnsi" w:eastAsiaTheme="majorEastAsia" w:hAnsiTheme="majorHAnsi" w:cstheme="majorBidi"/>
      <w:b/>
      <w:bCs/>
      <w:sz w:val="32"/>
      <w:szCs w:val="32"/>
    </w:rPr>
  </w:style>
  <w:style w:type="paragraph" w:customStyle="1" w:styleId="ParaCharCharCharCharCharCharCharCharChar1CharCharCharChar">
    <w:name w:val="默认段落字体 Para Char Char Char Char Char Char Char Char Char1 Char Char Char Char"/>
    <w:basedOn w:val="a"/>
    <w:qFormat/>
    <w:rPr>
      <w:rFonts w:ascii="Tahoma" w:hAnsi="Tahoma"/>
    </w:rPr>
  </w:style>
  <w:style w:type="character" w:customStyle="1" w:styleId="1Char">
    <w:name w:val="标题 1 Char"/>
    <w:basedOn w:val="a0"/>
    <w:link w:val="1"/>
    <w:uiPriority w:val="9"/>
    <w:qFormat/>
    <w:rPr>
      <w:rFonts w:ascii="Calibri" w:eastAsia="仿宋" w:hAnsi="Calibri" w:cs="Times New Roman"/>
      <w:b/>
      <w:bCs/>
      <w:kern w:val="44"/>
      <w:sz w:val="44"/>
      <w:szCs w:val="44"/>
    </w:rPr>
  </w:style>
  <w:style w:type="character" w:customStyle="1" w:styleId="3Char">
    <w:name w:val="正文文本 3 Char"/>
    <w:basedOn w:val="a0"/>
    <w:link w:val="3"/>
    <w:uiPriority w:val="99"/>
    <w:semiHidden/>
    <w:qFormat/>
    <w:rPr>
      <w:rFonts w:ascii="Calibri" w:eastAsia="仿宋" w:hAnsi="Calibri" w:cs="Times New Roman"/>
      <w:sz w:val="16"/>
      <w:szCs w:val="16"/>
    </w:rPr>
  </w:style>
  <w:style w:type="character" w:customStyle="1" w:styleId="Char1">
    <w:name w:val="纯文本 Char1"/>
    <w:link w:val="a7"/>
    <w:qFormat/>
    <w:locked/>
    <w:rPr>
      <w:rFonts w:ascii="宋体" w:eastAsia="宋体" w:hAnsi="Courier New" w:cs="Times New Roman"/>
      <w:szCs w:val="20"/>
    </w:rPr>
  </w:style>
  <w:style w:type="character" w:customStyle="1" w:styleId="Char5">
    <w:name w:val="纯文本 Char"/>
    <w:basedOn w:val="a0"/>
    <w:uiPriority w:val="99"/>
    <w:semiHidden/>
    <w:qFormat/>
    <w:rPr>
      <w:rFonts w:ascii="宋体" w:eastAsia="宋体" w:hAnsi="Courier New" w:cs="Courier New"/>
      <w:szCs w:val="21"/>
    </w:rPr>
  </w:style>
  <w:style w:type="paragraph" w:customStyle="1" w:styleId="af">
    <w:name w:val="表内文字"/>
    <w:basedOn w:val="a"/>
    <w:qFormat/>
    <w:pPr>
      <w:tabs>
        <w:tab w:val="left" w:pos="1418"/>
      </w:tabs>
      <w:jc w:val="center"/>
    </w:pPr>
    <w:rPr>
      <w:rFonts w:ascii="仿宋_GB2312" w:eastAsia="仿宋_GB2312"/>
      <w:spacing w:val="-20"/>
      <w:kern w:val="0"/>
      <w:szCs w:val="24"/>
    </w:rPr>
  </w:style>
  <w:style w:type="character" w:customStyle="1" w:styleId="2Char0">
    <w:name w:val="正文首行缩进 2 Char"/>
    <w:uiPriority w:val="99"/>
    <w:semiHidden/>
    <w:qFormat/>
    <w:rPr>
      <w:rFonts w:ascii="Times New Roman" w:eastAsia="仿宋" w:hAnsi="Times New Roman"/>
      <w:kern w:val="2"/>
      <w:sz w:val="24"/>
    </w:rPr>
  </w:style>
  <w:style w:type="paragraph" w:customStyle="1" w:styleId="ParaCharCharCharCharCharCharCharCharCharCharCharCharCharCharCharChar">
    <w:name w:val="默认段落字体 Para Char Char Char Char Char Char Char Char Char Char Char Char Char Char Char Char"/>
    <w:basedOn w:val="a"/>
    <w:qFormat/>
    <w:rPr>
      <w:rFonts w:ascii="Tahoma" w:hAnsi="Tahoma"/>
    </w:rPr>
  </w:style>
  <w:style w:type="character" w:customStyle="1" w:styleId="2Char1">
    <w:name w:val="正文首行缩进 2 Char1"/>
    <w:basedOn w:val="Char0"/>
    <w:link w:val="21"/>
    <w:uiPriority w:val="99"/>
    <w:semiHidden/>
    <w:qFormat/>
    <w:rPr>
      <w:rFonts w:ascii="Calibri" w:eastAsia="仿宋" w:hAnsi="Calibri" w:cs="Times New Roman"/>
      <w:sz w:val="24"/>
      <w:szCs w:val="20"/>
    </w:rPr>
  </w:style>
  <w:style w:type="character" w:customStyle="1" w:styleId="Char">
    <w:name w:val="批注文字 Char"/>
    <w:link w:val="a5"/>
    <w:uiPriority w:val="99"/>
    <w:qFormat/>
    <w:rPr>
      <w:rFonts w:ascii="Times New Roman" w:hAnsi="Times New Roman"/>
      <w:szCs w:val="24"/>
    </w:rPr>
  </w:style>
  <w:style w:type="character" w:customStyle="1" w:styleId="Char11">
    <w:name w:val="批注文字 Char1"/>
    <w:basedOn w:val="a0"/>
    <w:uiPriority w:val="99"/>
    <w:semiHidden/>
    <w:qFormat/>
    <w:rPr>
      <w:rFonts w:ascii="Calibri" w:eastAsia="仿宋" w:hAnsi="Calibri" w:cs="Times New Roman"/>
      <w:sz w:val="24"/>
      <w:szCs w:val="20"/>
    </w:rPr>
  </w:style>
  <w:style w:type="character" w:customStyle="1" w:styleId="Char2">
    <w:name w:val="批注框文本 Char"/>
    <w:basedOn w:val="a0"/>
    <w:link w:val="a8"/>
    <w:uiPriority w:val="99"/>
    <w:semiHidden/>
    <w:qFormat/>
    <w:rPr>
      <w:rFonts w:ascii="Calibri" w:eastAsia="仿宋" w:hAnsi="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qFormat="1"/>
    <w:lsdException w:name="annotation text" w:semiHidden="0" w:unhideWhenUsed="0" w:qFormat="1"/>
    <w:lsdException w:name="header" w:semiHidden="0" w:qFormat="1"/>
    <w:lsdException w:name="footer" w:semiHidden="0" w:qFormat="1"/>
    <w:lsdException w:name="caption" w:semiHidden="0" w:uiPriority="0" w:unhideWhenUsed="0" w:qFormat="1"/>
    <w:lsdException w:name="Title" w:semiHidden="0" w:uiPriority="10" w:unhideWhenUsed="0" w:qFormat="1"/>
    <w:lsdException w:name="Default Paragraph Font" w:uiPriority="1"/>
    <w:lsdException w:name="Body Text Indent" w:semiHidden="0" w:qFormat="1"/>
    <w:lsdException w:name="Subtitle" w:semiHidden="0" w:uiPriority="11" w:unhideWhenUsed="0" w:qFormat="1"/>
    <w:lsdException w:name="Body Text First Indent 2" w:qFormat="1"/>
    <w:lsdException w:name="Body Tex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ind w:firstLineChars="200" w:firstLine="200"/>
    </w:pPr>
    <w:rPr>
      <w:rFonts w:ascii="Calibri" w:eastAsia="仿宋" w:hAnsi="Calibri"/>
      <w:kern w:val="2"/>
      <w:sz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nhideWhenUsed/>
    <w:qFormat/>
    <w:pPr>
      <w:ind w:firstLine="420"/>
    </w:pPr>
  </w:style>
  <w:style w:type="paragraph" w:styleId="a4">
    <w:name w:val="caption"/>
    <w:basedOn w:val="a"/>
    <w:next w:val="a"/>
    <w:qFormat/>
    <w:pPr>
      <w:spacing w:before="152" w:after="160"/>
    </w:pPr>
    <w:rPr>
      <w:rFonts w:ascii="Arial" w:eastAsia="黑体" w:hAnsi="Arial" w:cs="Arial"/>
      <w:sz w:val="20"/>
    </w:rPr>
  </w:style>
  <w:style w:type="paragraph" w:styleId="a5">
    <w:name w:val="annotation text"/>
    <w:basedOn w:val="a"/>
    <w:link w:val="Char"/>
    <w:uiPriority w:val="99"/>
    <w:qFormat/>
    <w:pPr>
      <w:spacing w:line="240" w:lineRule="auto"/>
      <w:ind w:firstLineChars="0" w:firstLine="0"/>
    </w:pPr>
    <w:rPr>
      <w:rFonts w:ascii="Times New Roman" w:eastAsiaTheme="minorEastAsia" w:hAnsi="Times New Roman" w:cstheme="minorBidi"/>
      <w:sz w:val="21"/>
      <w:szCs w:val="24"/>
    </w:rPr>
  </w:style>
  <w:style w:type="paragraph" w:styleId="3">
    <w:name w:val="Body Text 3"/>
    <w:basedOn w:val="a"/>
    <w:link w:val="3Char"/>
    <w:uiPriority w:val="99"/>
    <w:semiHidden/>
    <w:unhideWhenUsed/>
    <w:qFormat/>
    <w:pPr>
      <w:spacing w:after="120"/>
    </w:pPr>
    <w:rPr>
      <w:sz w:val="16"/>
      <w:szCs w:val="16"/>
    </w:rPr>
  </w:style>
  <w:style w:type="paragraph" w:styleId="a6">
    <w:name w:val="Body Text Indent"/>
    <w:basedOn w:val="a"/>
    <w:link w:val="Char0"/>
    <w:uiPriority w:val="99"/>
    <w:unhideWhenUsed/>
    <w:qFormat/>
    <w:pPr>
      <w:spacing w:after="120"/>
      <w:ind w:leftChars="200" w:left="420"/>
    </w:pPr>
    <w:rPr>
      <w:rFonts w:ascii="Times New Roman" w:eastAsiaTheme="minorEastAsia" w:hAnsi="Times New Roman" w:cstheme="minorBidi"/>
      <w:sz w:val="21"/>
      <w:szCs w:val="22"/>
    </w:rPr>
  </w:style>
  <w:style w:type="paragraph" w:styleId="a7">
    <w:name w:val="Plain Text"/>
    <w:basedOn w:val="a"/>
    <w:link w:val="Char1"/>
    <w:qFormat/>
    <w:rPr>
      <w:rFonts w:ascii="宋体" w:eastAsia="宋体" w:hAnsi="Courier New"/>
      <w:sz w:val="21"/>
    </w:rPr>
  </w:style>
  <w:style w:type="paragraph" w:styleId="a8">
    <w:name w:val="Balloon Text"/>
    <w:basedOn w:val="a"/>
    <w:link w:val="Char2"/>
    <w:uiPriority w:val="99"/>
    <w:semiHidden/>
    <w:unhideWhenUsed/>
    <w:qFormat/>
    <w:pPr>
      <w:spacing w:line="240" w:lineRule="auto"/>
    </w:pPr>
    <w:rPr>
      <w:sz w:val="18"/>
      <w:szCs w:val="18"/>
    </w:rPr>
  </w:style>
  <w:style w:type="paragraph" w:styleId="a9">
    <w:name w:val="footer"/>
    <w:basedOn w:val="a"/>
    <w:link w:val="Char3"/>
    <w:uiPriority w:val="99"/>
    <w:unhideWhenUsed/>
    <w:qFormat/>
    <w:pPr>
      <w:tabs>
        <w:tab w:val="center" w:pos="4153"/>
        <w:tab w:val="right" w:pos="8306"/>
      </w:tabs>
      <w:snapToGrid w:val="0"/>
    </w:pPr>
    <w:rPr>
      <w:sz w:val="18"/>
      <w:szCs w:val="18"/>
    </w:rPr>
  </w:style>
  <w:style w:type="paragraph" w:styleId="aa">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Pr>
      <w:rFonts w:ascii="Times New Roman" w:hAnsi="Times New Roman"/>
    </w:rPr>
  </w:style>
  <w:style w:type="paragraph" w:styleId="20">
    <w:name w:val="toc 2"/>
    <w:basedOn w:val="a"/>
    <w:next w:val="a"/>
    <w:uiPriority w:val="39"/>
    <w:unhideWhenUsed/>
    <w:qFormat/>
    <w:pPr>
      <w:ind w:firstLineChars="400" w:firstLine="400"/>
    </w:pPr>
    <w:rPr>
      <w:rFonts w:ascii="Times New Roman" w:hAnsi="Times New Roman"/>
    </w:rPr>
  </w:style>
  <w:style w:type="paragraph" w:styleId="ab">
    <w:name w:val="Normal (Web)"/>
    <w:basedOn w:val="a"/>
    <w:qFormat/>
    <w:pPr>
      <w:widowControl/>
      <w:spacing w:before="100" w:beforeAutospacing="1" w:after="100" w:afterAutospacing="1"/>
    </w:pPr>
    <w:rPr>
      <w:rFonts w:ascii="宋体" w:hAnsi="宋体" w:cs="宋体"/>
      <w:kern w:val="0"/>
      <w:szCs w:val="24"/>
    </w:rPr>
  </w:style>
  <w:style w:type="paragraph" w:styleId="21">
    <w:name w:val="Body Text First Indent 2"/>
    <w:basedOn w:val="a6"/>
    <w:link w:val="2Char1"/>
    <w:uiPriority w:val="99"/>
    <w:semiHidden/>
    <w:unhideWhenUsed/>
    <w:qFormat/>
    <w:pPr>
      <w:ind w:firstLine="420"/>
    </w:pPr>
    <w:rPr>
      <w:rFonts w:ascii="Calibri" w:eastAsia="仿宋" w:hAnsi="Calibri" w:cs="Times New Roman"/>
      <w:sz w:val="24"/>
      <w:szCs w:val="20"/>
    </w:rPr>
  </w:style>
  <w:style w:type="table" w:styleId="ac">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0"/>
    <w:uiPriority w:val="99"/>
    <w:unhideWhenUsed/>
    <w:qFormat/>
    <w:rPr>
      <w:color w:val="0000FF" w:themeColor="hyperlink"/>
      <w:u w:val="single"/>
    </w:rPr>
  </w:style>
  <w:style w:type="character" w:customStyle="1" w:styleId="Char4">
    <w:name w:val="页眉 Char"/>
    <w:basedOn w:val="a0"/>
    <w:link w:val="aa"/>
    <w:uiPriority w:val="99"/>
    <w:qFormat/>
    <w:rPr>
      <w:sz w:val="18"/>
      <w:szCs w:val="18"/>
    </w:rPr>
  </w:style>
  <w:style w:type="character" w:customStyle="1" w:styleId="Char3">
    <w:name w:val="页脚 Char"/>
    <w:basedOn w:val="a0"/>
    <w:link w:val="a9"/>
    <w:uiPriority w:val="99"/>
    <w:qFormat/>
    <w:rPr>
      <w:sz w:val="18"/>
      <w:szCs w:val="18"/>
    </w:rPr>
  </w:style>
  <w:style w:type="character" w:customStyle="1" w:styleId="Char0">
    <w:name w:val="正文文本缩进 Char"/>
    <w:link w:val="a6"/>
    <w:uiPriority w:val="99"/>
    <w:qFormat/>
    <w:rPr>
      <w:rFonts w:ascii="Times New Roman" w:hAnsi="Times New Roman"/>
    </w:rPr>
  </w:style>
  <w:style w:type="character" w:customStyle="1" w:styleId="Char10">
    <w:name w:val="正文文本缩进 Char1"/>
    <w:basedOn w:val="a0"/>
    <w:uiPriority w:val="99"/>
    <w:semiHidden/>
    <w:qFormat/>
    <w:rPr>
      <w:rFonts w:ascii="Calibri" w:eastAsia="仿宋" w:hAnsi="Calibri" w:cs="Times New Roman"/>
      <w:sz w:val="24"/>
      <w:szCs w:val="20"/>
    </w:rPr>
  </w:style>
  <w:style w:type="character" w:customStyle="1" w:styleId="4Char">
    <w:name w:val="标题 4 Char"/>
    <w:basedOn w:val="a0"/>
    <w:link w:val="4"/>
    <w:uiPriority w:val="9"/>
    <w:qFormat/>
    <w:rPr>
      <w:rFonts w:asciiTheme="majorHAnsi" w:eastAsiaTheme="majorEastAsia" w:hAnsiTheme="majorHAnsi" w:cstheme="majorBidi"/>
      <w:b/>
      <w:bCs/>
      <w:sz w:val="28"/>
      <w:szCs w:val="28"/>
    </w:rPr>
  </w:style>
  <w:style w:type="paragraph" w:styleId="ae">
    <w:name w:val="No Spacing"/>
    <w:uiPriority w:val="1"/>
    <w:qFormat/>
    <w:pPr>
      <w:widowControl w:val="0"/>
      <w:ind w:firstLineChars="200" w:firstLine="200"/>
    </w:pPr>
    <w:rPr>
      <w:rFonts w:ascii="Calibri" w:eastAsia="仿宋" w:hAnsi="Calibri"/>
      <w:kern w:val="2"/>
      <w:sz w:val="24"/>
    </w:rPr>
  </w:style>
  <w:style w:type="character" w:customStyle="1" w:styleId="2Char">
    <w:name w:val="标题 2 Char"/>
    <w:basedOn w:val="a0"/>
    <w:link w:val="2"/>
    <w:qFormat/>
    <w:rPr>
      <w:rFonts w:asciiTheme="majorHAnsi" w:eastAsiaTheme="majorEastAsia" w:hAnsiTheme="majorHAnsi" w:cstheme="majorBidi"/>
      <w:b/>
      <w:bCs/>
      <w:sz w:val="32"/>
      <w:szCs w:val="32"/>
    </w:rPr>
  </w:style>
  <w:style w:type="paragraph" w:customStyle="1" w:styleId="ParaCharCharCharCharCharCharCharCharChar1CharCharCharChar">
    <w:name w:val="默认段落字体 Para Char Char Char Char Char Char Char Char Char1 Char Char Char Char"/>
    <w:basedOn w:val="a"/>
    <w:qFormat/>
    <w:rPr>
      <w:rFonts w:ascii="Tahoma" w:hAnsi="Tahoma"/>
    </w:rPr>
  </w:style>
  <w:style w:type="character" w:customStyle="1" w:styleId="1Char">
    <w:name w:val="标题 1 Char"/>
    <w:basedOn w:val="a0"/>
    <w:link w:val="1"/>
    <w:uiPriority w:val="9"/>
    <w:qFormat/>
    <w:rPr>
      <w:rFonts w:ascii="Calibri" w:eastAsia="仿宋" w:hAnsi="Calibri" w:cs="Times New Roman"/>
      <w:b/>
      <w:bCs/>
      <w:kern w:val="44"/>
      <w:sz w:val="44"/>
      <w:szCs w:val="44"/>
    </w:rPr>
  </w:style>
  <w:style w:type="character" w:customStyle="1" w:styleId="3Char">
    <w:name w:val="正文文本 3 Char"/>
    <w:basedOn w:val="a0"/>
    <w:link w:val="3"/>
    <w:uiPriority w:val="99"/>
    <w:semiHidden/>
    <w:qFormat/>
    <w:rPr>
      <w:rFonts w:ascii="Calibri" w:eastAsia="仿宋" w:hAnsi="Calibri" w:cs="Times New Roman"/>
      <w:sz w:val="16"/>
      <w:szCs w:val="16"/>
    </w:rPr>
  </w:style>
  <w:style w:type="character" w:customStyle="1" w:styleId="Char1">
    <w:name w:val="纯文本 Char1"/>
    <w:link w:val="a7"/>
    <w:qFormat/>
    <w:locked/>
    <w:rPr>
      <w:rFonts w:ascii="宋体" w:eastAsia="宋体" w:hAnsi="Courier New" w:cs="Times New Roman"/>
      <w:szCs w:val="20"/>
    </w:rPr>
  </w:style>
  <w:style w:type="character" w:customStyle="1" w:styleId="Char5">
    <w:name w:val="纯文本 Char"/>
    <w:basedOn w:val="a0"/>
    <w:uiPriority w:val="99"/>
    <w:semiHidden/>
    <w:qFormat/>
    <w:rPr>
      <w:rFonts w:ascii="宋体" w:eastAsia="宋体" w:hAnsi="Courier New" w:cs="Courier New"/>
      <w:szCs w:val="21"/>
    </w:rPr>
  </w:style>
  <w:style w:type="paragraph" w:customStyle="1" w:styleId="af">
    <w:name w:val="表内文字"/>
    <w:basedOn w:val="a"/>
    <w:qFormat/>
    <w:pPr>
      <w:tabs>
        <w:tab w:val="left" w:pos="1418"/>
      </w:tabs>
      <w:jc w:val="center"/>
    </w:pPr>
    <w:rPr>
      <w:rFonts w:ascii="仿宋_GB2312" w:eastAsia="仿宋_GB2312"/>
      <w:spacing w:val="-20"/>
      <w:kern w:val="0"/>
      <w:szCs w:val="24"/>
    </w:rPr>
  </w:style>
  <w:style w:type="character" w:customStyle="1" w:styleId="2Char0">
    <w:name w:val="正文首行缩进 2 Char"/>
    <w:uiPriority w:val="99"/>
    <w:semiHidden/>
    <w:qFormat/>
    <w:rPr>
      <w:rFonts w:ascii="Times New Roman" w:eastAsia="仿宋" w:hAnsi="Times New Roman"/>
      <w:kern w:val="2"/>
      <w:sz w:val="24"/>
    </w:rPr>
  </w:style>
  <w:style w:type="paragraph" w:customStyle="1" w:styleId="ParaCharCharCharCharCharCharCharCharCharCharCharCharCharCharCharChar">
    <w:name w:val="默认段落字体 Para Char Char Char Char Char Char Char Char Char Char Char Char Char Char Char Char"/>
    <w:basedOn w:val="a"/>
    <w:qFormat/>
    <w:rPr>
      <w:rFonts w:ascii="Tahoma" w:hAnsi="Tahoma"/>
    </w:rPr>
  </w:style>
  <w:style w:type="character" w:customStyle="1" w:styleId="2Char1">
    <w:name w:val="正文首行缩进 2 Char1"/>
    <w:basedOn w:val="Char0"/>
    <w:link w:val="21"/>
    <w:uiPriority w:val="99"/>
    <w:semiHidden/>
    <w:qFormat/>
    <w:rPr>
      <w:rFonts w:ascii="Calibri" w:eastAsia="仿宋" w:hAnsi="Calibri" w:cs="Times New Roman"/>
      <w:sz w:val="24"/>
      <w:szCs w:val="20"/>
    </w:rPr>
  </w:style>
  <w:style w:type="character" w:customStyle="1" w:styleId="Char">
    <w:name w:val="批注文字 Char"/>
    <w:link w:val="a5"/>
    <w:uiPriority w:val="99"/>
    <w:qFormat/>
    <w:rPr>
      <w:rFonts w:ascii="Times New Roman" w:hAnsi="Times New Roman"/>
      <w:szCs w:val="24"/>
    </w:rPr>
  </w:style>
  <w:style w:type="character" w:customStyle="1" w:styleId="Char11">
    <w:name w:val="批注文字 Char1"/>
    <w:basedOn w:val="a0"/>
    <w:uiPriority w:val="99"/>
    <w:semiHidden/>
    <w:qFormat/>
    <w:rPr>
      <w:rFonts w:ascii="Calibri" w:eastAsia="仿宋" w:hAnsi="Calibri" w:cs="Times New Roman"/>
      <w:sz w:val="24"/>
      <w:szCs w:val="20"/>
    </w:rPr>
  </w:style>
  <w:style w:type="character" w:customStyle="1" w:styleId="Char2">
    <w:name w:val="批注框文本 Char"/>
    <w:basedOn w:val="a0"/>
    <w:link w:val="a8"/>
    <w:uiPriority w:val="99"/>
    <w:semiHidden/>
    <w:qFormat/>
    <w:rPr>
      <w:rFonts w:ascii="Calibri" w:eastAsia="仿宋"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4ADE7D-3B22-419D-9797-0332A336C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18</Pages>
  <Words>2267</Words>
  <Characters>12926</Characters>
  <Application>Microsoft Office Word</Application>
  <DocSecurity>0</DocSecurity>
  <Lines>107</Lines>
  <Paragraphs>30</Paragraphs>
  <ScaleCrop>false</ScaleCrop>
  <Company/>
  <LinksUpToDate>false</LinksUpToDate>
  <CharactersWithSpaces>15163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shaojing</dc:creator>
  <cp:lastModifiedBy>smzb</cp:lastModifiedBy>
  <cp:revision>270</cp:revision>
  <dcterms:created xsi:type="dcterms:W3CDTF">2019-08-19T14:14:00Z</dcterms:created>
  <dcterms:modified xsi:type="dcterms:W3CDTF">2021-11-21T09:50:00Z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7D0DCBE54326430CB67C453B2DF2E88B</vt:lpwstr>
  </property>
</Properties>
</file>