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9A54" w14:textId="77777777" w:rsidR="00312F40" w:rsidRPr="00580D11" w:rsidRDefault="00892000">
      <w:pPr>
        <w:numPr>
          <w:ilvl w:val="0"/>
          <w:numId w:val="2"/>
        </w:num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80D11">
        <w:rPr>
          <w:rFonts w:ascii="Times New Roman" w:hAnsi="Times New Roman" w:hint="eastAsia"/>
          <w:b/>
          <w:sz w:val="32"/>
          <w:szCs w:val="32"/>
        </w:rPr>
        <w:t xml:space="preserve"> </w:t>
      </w:r>
      <w:bookmarkStart w:id="0" w:name="_Toc102640975"/>
      <w:r w:rsidRPr="00580D11"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14:paraId="603842A9" w14:textId="77777777" w:rsidR="00312F40" w:rsidRPr="00580D11" w:rsidRDefault="00892000">
      <w:pPr>
        <w:pStyle w:val="af3"/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1" w:name="_Toc17664921"/>
      <w:bookmarkStart w:id="2" w:name="_Toc68094178"/>
      <w:bookmarkStart w:id="3" w:name="_Toc102640976"/>
      <w:r w:rsidRPr="00580D11">
        <w:rPr>
          <w:rFonts w:ascii="仿宋" w:hAnsi="仿宋" w:cs="仿宋" w:hint="eastAsia"/>
          <w:b/>
          <w:szCs w:val="24"/>
        </w:rPr>
        <w:t>一、分包明细表</w:t>
      </w:r>
      <w:bookmarkEnd w:id="1"/>
      <w:bookmarkEnd w:id="2"/>
      <w:bookmarkEnd w:id="3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6657"/>
        <w:gridCol w:w="2021"/>
      </w:tblGrid>
      <w:tr w:rsidR="00580D11" w:rsidRPr="00580D11" w14:paraId="2DAE29B3" w14:textId="77777777">
        <w:trPr>
          <w:trHeight w:val="655"/>
        </w:trPr>
        <w:tc>
          <w:tcPr>
            <w:tcW w:w="595" w:type="pct"/>
            <w:vAlign w:val="center"/>
          </w:tcPr>
          <w:p w14:paraId="6962256F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4" w:name="_Hlk9191781"/>
            <w:proofErr w:type="gramStart"/>
            <w:r w:rsidRPr="00580D11">
              <w:rPr>
                <w:rFonts w:ascii="Times New Roman" w:hAnsi="Times New Roman"/>
                <w:b/>
                <w:bCs/>
                <w:szCs w:val="24"/>
              </w:rPr>
              <w:t>包号</w:t>
            </w:r>
            <w:proofErr w:type="gramEnd"/>
          </w:p>
        </w:tc>
        <w:tc>
          <w:tcPr>
            <w:tcW w:w="3378" w:type="pct"/>
            <w:vAlign w:val="center"/>
          </w:tcPr>
          <w:p w14:paraId="7542FD92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80D11"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1026" w:type="pct"/>
            <w:vAlign w:val="center"/>
          </w:tcPr>
          <w:p w14:paraId="2606B99C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80D11">
              <w:rPr>
                <w:rFonts w:ascii="Times New Roman" w:hAnsi="Times New Roman"/>
                <w:b/>
                <w:bCs/>
                <w:szCs w:val="24"/>
              </w:rPr>
              <w:t>预算</w:t>
            </w:r>
          </w:p>
          <w:p w14:paraId="6B0B5AFA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80D11">
              <w:rPr>
                <w:rFonts w:ascii="Times New Roman" w:hAnsi="Times New Roman"/>
                <w:b/>
                <w:bCs/>
                <w:szCs w:val="24"/>
              </w:rPr>
              <w:t>（万元）</w:t>
            </w:r>
          </w:p>
        </w:tc>
      </w:tr>
      <w:tr w:rsidR="00580D11" w:rsidRPr="00580D11" w14:paraId="6D6CC8EA" w14:textId="77777777">
        <w:trPr>
          <w:trHeight w:val="570"/>
        </w:trPr>
        <w:tc>
          <w:tcPr>
            <w:tcW w:w="595" w:type="pct"/>
            <w:vAlign w:val="center"/>
          </w:tcPr>
          <w:p w14:paraId="0D827BB1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80D11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378" w:type="pct"/>
            <w:vAlign w:val="center"/>
          </w:tcPr>
          <w:p w14:paraId="61CFE999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 w:rsidRPr="00580D11">
              <w:rPr>
                <w:rFonts w:ascii="Times New Roman" w:hAnsi="Times New Roman" w:hint="eastAsia"/>
                <w:szCs w:val="24"/>
              </w:rPr>
              <w:t>实训耗材</w:t>
            </w:r>
            <w:r w:rsidRPr="00580D11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14:paraId="00418A8C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 w:rsidRPr="00580D11">
              <w:rPr>
                <w:rFonts w:ascii="Times New Roman" w:hAnsi="Times New Roman" w:hint="eastAsia"/>
                <w:szCs w:val="24"/>
              </w:rPr>
              <w:t>9.2</w:t>
            </w:r>
          </w:p>
        </w:tc>
      </w:tr>
      <w:tr w:rsidR="00580D11" w:rsidRPr="00580D11" w14:paraId="169F95C8" w14:textId="77777777">
        <w:trPr>
          <w:trHeight w:val="570"/>
        </w:trPr>
        <w:tc>
          <w:tcPr>
            <w:tcW w:w="595" w:type="pct"/>
            <w:vAlign w:val="center"/>
          </w:tcPr>
          <w:p w14:paraId="0164B1B9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580D11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378" w:type="pct"/>
            <w:vAlign w:val="center"/>
          </w:tcPr>
          <w:p w14:paraId="0F02B9B0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 w:rsidRPr="00580D11">
              <w:rPr>
                <w:rFonts w:ascii="Times New Roman" w:hAnsi="Times New Roman" w:hint="eastAsia"/>
                <w:szCs w:val="24"/>
              </w:rPr>
              <w:t>中药类耗材</w:t>
            </w:r>
          </w:p>
        </w:tc>
        <w:tc>
          <w:tcPr>
            <w:tcW w:w="1026" w:type="pct"/>
            <w:vAlign w:val="center"/>
          </w:tcPr>
          <w:p w14:paraId="769A403F" w14:textId="77777777" w:rsidR="00312F40" w:rsidRPr="00580D11" w:rsidRDefault="00892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 w:rsidRPr="00580D11">
              <w:rPr>
                <w:rFonts w:ascii="Times New Roman" w:hAnsi="Times New Roman" w:hint="eastAsia"/>
                <w:szCs w:val="24"/>
              </w:rPr>
              <w:t>10.6</w:t>
            </w:r>
          </w:p>
        </w:tc>
      </w:tr>
    </w:tbl>
    <w:p w14:paraId="0341D048" w14:textId="77777777" w:rsidR="00312F40" w:rsidRPr="00580D11" w:rsidRDefault="00892000">
      <w:pPr>
        <w:pStyle w:val="af3"/>
        <w:numPr>
          <w:ilvl w:val="0"/>
          <w:numId w:val="3"/>
        </w:numPr>
        <w:spacing w:line="360" w:lineRule="auto"/>
        <w:ind w:firstLineChars="0" w:firstLine="0"/>
        <w:outlineLvl w:val="1"/>
        <w:rPr>
          <w:rFonts w:ascii="仿宋" w:hAnsi="仿宋" w:cs="仿宋"/>
          <w:b/>
          <w:szCs w:val="24"/>
        </w:rPr>
      </w:pPr>
      <w:bookmarkStart w:id="5" w:name="_Toc102640977"/>
      <w:bookmarkEnd w:id="4"/>
      <w:r w:rsidRPr="00580D11">
        <w:rPr>
          <w:rFonts w:ascii="仿宋" w:hAnsi="仿宋" w:cs="仿宋" w:hint="eastAsia"/>
          <w:b/>
          <w:szCs w:val="24"/>
        </w:rPr>
        <w:t>技术参数要求</w:t>
      </w:r>
      <w:bookmarkEnd w:id="5"/>
    </w:p>
    <w:p w14:paraId="0EE01D98" w14:textId="77777777" w:rsidR="00312F40" w:rsidRPr="00580D11" w:rsidRDefault="00892000">
      <w:pPr>
        <w:pStyle w:val="af3"/>
        <w:spacing w:line="360" w:lineRule="auto"/>
        <w:ind w:firstLineChars="0" w:firstLine="0"/>
        <w:jc w:val="center"/>
        <w:outlineLvl w:val="2"/>
        <w:rPr>
          <w:rFonts w:ascii="仿宋" w:hAnsi="仿宋" w:cs="仿宋"/>
          <w:b/>
          <w:szCs w:val="24"/>
        </w:rPr>
      </w:pPr>
      <w:r w:rsidRPr="00580D11">
        <w:rPr>
          <w:rFonts w:ascii="仿宋" w:hAnsi="仿宋" w:cs="仿宋" w:hint="eastAsia"/>
          <w:b/>
          <w:szCs w:val="24"/>
        </w:rPr>
        <w:t xml:space="preserve">1包   </w:t>
      </w:r>
      <w:r w:rsidRPr="00580D11">
        <w:rPr>
          <w:rFonts w:ascii="Times New Roman" w:hAnsi="Times New Roman" w:hint="eastAsia"/>
          <w:b/>
          <w:szCs w:val="24"/>
        </w:rPr>
        <w:t>实训耗材</w:t>
      </w:r>
      <w:r w:rsidRPr="00580D11">
        <w:rPr>
          <w:rFonts w:ascii="Times New Roman" w:hAnsi="Times New Roman" w:hint="eastAsia"/>
          <w:b/>
          <w:szCs w:val="24"/>
        </w:rPr>
        <w:t xml:space="preserve"> </w:t>
      </w:r>
      <w:r w:rsidRPr="00580D11">
        <w:rPr>
          <w:rFonts w:ascii="仿宋" w:hAnsi="仿宋" w:cs="仿宋" w:hint="eastAsia"/>
          <w:b/>
          <w:szCs w:val="24"/>
        </w:rPr>
        <w:t xml:space="preserve">   预算：9.2万元</w:t>
      </w:r>
    </w:p>
    <w:tbl>
      <w:tblPr>
        <w:tblW w:w="4988" w:type="pct"/>
        <w:tblLayout w:type="fixed"/>
        <w:tblLook w:val="04A0" w:firstRow="1" w:lastRow="0" w:firstColumn="1" w:lastColumn="0" w:noHBand="0" w:noVBand="1"/>
      </w:tblPr>
      <w:tblGrid>
        <w:gridCol w:w="1005"/>
        <w:gridCol w:w="2782"/>
        <w:gridCol w:w="4555"/>
        <w:gridCol w:w="688"/>
        <w:gridCol w:w="800"/>
      </w:tblGrid>
      <w:tr w:rsidR="00580D11" w:rsidRPr="00580D11" w14:paraId="3318243F" w14:textId="77777777">
        <w:trPr>
          <w:trHeight w:val="170"/>
          <w:tblHeader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15FB" w14:textId="77777777" w:rsidR="00312F40" w:rsidRPr="00580D11" w:rsidRDefault="00892000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kern w:val="0"/>
                <w:szCs w:val="24"/>
              </w:rPr>
              <w:t>序号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0CCA" w14:textId="77777777" w:rsidR="00312F40" w:rsidRPr="00580D11" w:rsidRDefault="00892000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kern w:val="0"/>
                <w:szCs w:val="24"/>
              </w:rPr>
              <w:t>耗材名称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4340" w14:textId="77777777" w:rsidR="00312F40" w:rsidRPr="00580D11" w:rsidRDefault="00892000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kern w:val="0"/>
                <w:szCs w:val="24"/>
              </w:rPr>
              <w:t>耗材规格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CBFC" w14:textId="77777777" w:rsidR="00312F40" w:rsidRPr="00580D11" w:rsidRDefault="00892000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kern w:val="0"/>
                <w:szCs w:val="24"/>
              </w:rPr>
              <w:t>单位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654D" w14:textId="77777777" w:rsidR="00312F40" w:rsidRPr="00580D11" w:rsidRDefault="00892000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kern w:val="0"/>
                <w:szCs w:val="24"/>
              </w:rPr>
              <w:t>数量</w:t>
            </w:r>
          </w:p>
        </w:tc>
      </w:tr>
      <w:tr w:rsidR="00580D11" w:rsidRPr="00580D11" w14:paraId="0EF3A9AB" w14:textId="77777777">
        <w:trPr>
          <w:trHeight w:val="56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6698" w14:textId="77777777" w:rsidR="00312F40" w:rsidRPr="00580D11" w:rsidRDefault="00892000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szCs w:val="24"/>
              </w:rPr>
              <w:t>第一部分   食品类</w:t>
            </w:r>
          </w:p>
        </w:tc>
      </w:tr>
      <w:tr w:rsidR="00580D11" w:rsidRPr="00580D11" w14:paraId="68D0459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AD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4A8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金象t45面粉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D0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25kg/袋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B06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38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4EBB83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88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E3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金象t55面粉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34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25kg/袋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4C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6E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D2B68A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05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D19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美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玫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低筋粉面粉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9E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25kg/袋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7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AD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DA8FCE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7E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C3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日清牌山茶花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高筋粉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96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25kg/袋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29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BC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25DFBD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00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47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燕子牌鲜酵母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B9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73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31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3A69003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51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1F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伊利全脂牛奶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DC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1L/盒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D9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C10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5376A68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B7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CB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总统黄油块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2F2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500g/块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7E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09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4625493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35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9E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总统有盐黄油块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5B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200g/块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13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D9F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487ABF5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D2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F93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安佳黄油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4B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5kg/箱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FD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箱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07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E0CD40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27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2A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鸡蛋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31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48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3C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</w:t>
            </w:r>
          </w:p>
        </w:tc>
      </w:tr>
      <w:tr w:rsidR="00580D11" w:rsidRPr="00580D11" w14:paraId="1E71D10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0A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F2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蓝风车奶油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5B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1L/盒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FB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D4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0C63CC5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9D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BE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安佳奶油奶酪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BA9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1kg/盒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66A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1F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3BC4C34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46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A8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安佳马苏里拉芝士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7E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2kg/包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85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0C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93B513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95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46F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宝蓝吉柠檬汁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C3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200ml/瓶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FC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24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741F87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6A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31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展艺红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豆沙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E85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11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4C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</w:t>
            </w:r>
          </w:p>
        </w:tc>
      </w:tr>
      <w:tr w:rsidR="00580D11" w:rsidRPr="00580D11" w14:paraId="4DB1C53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5A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AA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展艺咸蛋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黄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C8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20粒/袋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39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0C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</w:t>
            </w:r>
          </w:p>
        </w:tc>
      </w:tr>
      <w:tr w:rsidR="00580D11" w:rsidRPr="00580D11" w14:paraId="2AFB1E0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79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4A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展艺炒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黑芝麻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75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200g/罐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DB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罐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FD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E34D4B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32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18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068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展艺紫薯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泥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02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1kg/袋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19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68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53DF81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48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E0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凤梨馅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ED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8A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A0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</w:t>
            </w:r>
          </w:p>
        </w:tc>
      </w:tr>
      <w:tr w:rsidR="00580D11" w:rsidRPr="00580D11" w14:paraId="39B578E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A6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0A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芋泥馅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0CA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EF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9D5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</w:t>
            </w:r>
          </w:p>
        </w:tc>
      </w:tr>
      <w:tr w:rsidR="00580D11" w:rsidRPr="00580D11" w14:paraId="2D614DB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2A8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88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蔓越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莓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D1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Ocean Spray/1360g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09C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091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478A9DA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37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0BE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百钻披萨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酱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C9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F3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804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10D3A70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C7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6D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史密斯费尔德奶油奶酪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6C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227g/块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DE4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F0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565417C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62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1E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展艺猪油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2E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428g/罐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14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罐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FD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918CAF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04B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79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亨氏沙拉酱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4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175g/袋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A8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B7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F14703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E43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93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味斯美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肉松3A级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07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原味 2kg 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A2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6C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3386C3B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E1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09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玉米淀粉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B3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1千克/袋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67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21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751F994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A0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5C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生姜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EC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随用随送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5B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斤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730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45082BC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43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28C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高筋面粉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2C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5千克/袋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7B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CE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339898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AB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43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淀粉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EC6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4E7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DA8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0FB0CE0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44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CC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蓝淀粉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7DA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2D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1B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37354AE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CB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AD7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黄酒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BB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4D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47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1BA344B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7C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96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陈醋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9CD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060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2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79E5F32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64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103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蜂蜜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F2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497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40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2601B5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25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610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红糖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30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FB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172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0.5</w:t>
            </w:r>
          </w:p>
        </w:tc>
      </w:tr>
      <w:tr w:rsidR="00580D11" w:rsidRPr="00580D11" w14:paraId="482B1AB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04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A2F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60°白酒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683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泰山白酒，10斤/桶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16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6E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5FC4593F" w14:textId="77777777">
        <w:trPr>
          <w:trHeight w:val="5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FF21" w14:textId="77777777" w:rsidR="00312F40" w:rsidRPr="00580D11" w:rsidRDefault="00892000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第二部分   工具维修类</w:t>
            </w:r>
          </w:p>
        </w:tc>
      </w:tr>
      <w:tr w:rsidR="00580D11" w:rsidRPr="00580D11" w14:paraId="2CD9EE7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B1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F4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棕色卡扣玻璃密封瓶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CB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棕色1000毫升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CB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FA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049C4A3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27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B1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封箱器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B3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得力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2A3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AFF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7362C79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CB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55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透明胶带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9B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大号宽胶带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A2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卷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73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774B2D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6B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F0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气泡膜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AD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中厚，宽20厘米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D3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米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EC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3DE2FF0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8F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D0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美工刀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90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小号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C0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70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581929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A83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D73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黑色购物袋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2A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塑料袋，中号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C2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56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405C70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62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43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6E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透明购物袋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0D2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塑料袋，中号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256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95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A88D67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D64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EB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乳胶圈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B1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一次性橡皮筋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CB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根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0D0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</w:tr>
      <w:tr w:rsidR="00580D11" w:rsidRPr="00580D11" w14:paraId="5F296087" w14:textId="77777777">
        <w:trPr>
          <w:trHeight w:val="507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BF2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D5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标签贴纸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CC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96*56mm大号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FF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贴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79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</w:t>
            </w:r>
          </w:p>
        </w:tc>
      </w:tr>
      <w:tr w:rsidR="00580D11" w:rsidRPr="00580D11" w14:paraId="786F047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07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72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标签贴纸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BC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28*25mm小号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278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贴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D8E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</w:t>
            </w:r>
          </w:p>
        </w:tc>
      </w:tr>
      <w:tr w:rsidR="00580D11" w:rsidRPr="00580D11" w14:paraId="7A1FE3F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39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94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记号笔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57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黑色马克笔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61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只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E1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71F6DE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86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01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透明胶带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BA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7C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卷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7D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</w:t>
            </w:r>
          </w:p>
        </w:tc>
      </w:tr>
      <w:tr w:rsidR="00580D11" w:rsidRPr="00580D11" w14:paraId="4E0C1E1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16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83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A4彩色硬卡纸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A2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A4,6色(粉红，浅绿，浅蓝，浅黄，橘红，大红)230g/50张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8AA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16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4940D64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3F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03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圆形彩色磁粒黑板贴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9B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30mm,50粒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D9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439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22D3BBD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E9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3B5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评委席V型台签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054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2.5mm/10只装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C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CB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4DCB90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A1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DA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彩色长尾夹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66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晨光，19mm,40枚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7E3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7D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0D919C1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A5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5C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彩色回形针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AF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晨光，100枚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F48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8B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2EA4020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B4D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62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自封袋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DE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03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7F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</w:t>
            </w:r>
          </w:p>
        </w:tc>
      </w:tr>
      <w:tr w:rsidR="00580D11" w:rsidRPr="00580D11" w14:paraId="499BFCD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E6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022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自封袋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99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A6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72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</w:tr>
      <w:tr w:rsidR="00580D11" w:rsidRPr="00580D11" w14:paraId="277F3E6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12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B5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41A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3B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67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B0E895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EC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10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高效去污粉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1A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450g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E1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D0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D2ED4C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BBB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D3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黑色垃圾袋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AA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9E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捆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93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69B3A9E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D2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E4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枪手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D9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8E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CB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9FBBE3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E19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81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强力粘鼠板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99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常规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F3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张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9A3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62BB4F8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31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F11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公牛插排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60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B50A0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F5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8F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7C2D02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1A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71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强力粘鼠板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CC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常规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67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B6C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5C1A41B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67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D73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抹布（吸水不掉毛）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53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30*70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FBD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2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B7C7B8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68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A6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平板拖把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1C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30*50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4F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7EC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3E57689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5D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FD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平板拖把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DA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30*70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E8F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C9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B517DB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493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B3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麻袋支撑架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B58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60-65厘米宽，高80厘米袋子用的10mm镀锌圆钢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5FA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1C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273531C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02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67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9E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不锈钢挂钩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5C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强力粘胶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1A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021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7632FCE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729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10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扫把簸箕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C0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宝家洁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JY3480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1C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84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6D46C48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A8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987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挂锁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9F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40mm*62mm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锁梁直径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7mm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51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7D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3016873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2DA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66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板车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7A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72长*48宽*84厘米高载重380斤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7E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5A4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109442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4E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B2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除尘掸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72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防静电加大加厚彩色塑料78cm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0A5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EA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49B7753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4FC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2C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除尘掸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4A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防静电加大加厚彩色塑料62cm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88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B3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32EEC9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A0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1A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真空泵用皮水管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A4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A2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条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17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B2BCB5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75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969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仓用角钢仓储货架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45D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150*50*180cm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2B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F8A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79E6402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CC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3E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拖把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73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木杆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吸水性强布拖把</w:t>
            </w:r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5ED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1C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6F41B5E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EC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18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手提钥匙串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A1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手环腰扣12个FDL牌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B4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363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</w:t>
            </w:r>
          </w:p>
        </w:tc>
      </w:tr>
      <w:tr w:rsidR="00580D11" w:rsidRPr="00580D11" w14:paraId="3E06F9B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10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27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白色储水桶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AD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C0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CE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0AD0A28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B0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565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透明中药材展示盒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47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30*30*20cm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E3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7E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14A8B40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1E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AD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中药材防潮密封盒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FC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10*20cm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FC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84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3CAE1A5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A5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70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中药材密封罐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DB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8.5*8.5cm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E8C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21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110E2E1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1F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05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仓用角钢仓储货架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66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150*50*180cm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C94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76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7F19EC5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08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5ED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带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标签妙洁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PE密实袋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58D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28*26cm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F7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B9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7FAFA94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AC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34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铅笔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626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CF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只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D5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63257A9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1A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72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橡皮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D423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得力2B：60*23*10mm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14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53B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0822E03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A3A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87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铅笔盒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66F1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简约铁盒双层20.6*6.3*2.6cm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0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AF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3902292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8A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2A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E1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南孚7#,4粒/板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CA8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板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54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7CFAA03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E2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50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24D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南孚5#，4粒/板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06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板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BD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4B92375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33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F2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铅笔刀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FD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常规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1B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90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E2DF0E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2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26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黑色中性笔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B76C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晨光K35/0.5mm黑色中性笔 经典按动子弹头签字笔，12支/盒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E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AF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FCCC35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690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E1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橡皮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42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得力4B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0D5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FE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6CE84D9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D8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DF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记号笔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FE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得力双头记号笔红色，12支/盒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5C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EA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3B6570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CB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92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13C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记号笔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8D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得力双头记号笔黑色，12支/盒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4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58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43D126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7F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3B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脏衣服收纳筐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EA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脏衣服收纳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筐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北欧ins风脏衣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篓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家用金色特大号带轮41*56*35cm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1C9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216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317282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FD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34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大夹子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5E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山行票夹145MM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0D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9C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0819EC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6B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01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笤帚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4F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木杆塑料扫把软毛笤帚配木杆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F78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06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685E410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87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C9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拖把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0E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懒人拖地神器平板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家用双刮条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挤水款38cm面板加粗加强杆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13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15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181FEB5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5F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56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素描纸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83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素描纸4K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122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张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6D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331383C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59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FEF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手提钥匙串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EAC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手环腰扣18个FDL牌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8B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BB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0CE5CA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65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00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彩色打印纸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2C6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大红色A4打印纸，50张/包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22B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C8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05BBF5A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FD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12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A4纸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BA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500张/包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E30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78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44980D0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BD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F9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47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加厚一次性无纺布鞋套80只装 室内防尘透气脚套 耐磨防滑家用防护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鞋套均码通用</w:t>
            </w:r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F6F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10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571415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89C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436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一次性橡胶手套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85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大号，100只/盒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29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E5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1EE2517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B4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D2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鱼鳞抹布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16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50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C4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57AB27B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AF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2C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洗洁精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73F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512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3C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5633BCA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05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E2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洗手液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6D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5E3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5D4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470CC15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DAD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15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9C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2D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节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F2A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0CA9763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D8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AB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02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A2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节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D9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75D522D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B1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E1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黑色中性笔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F2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0F9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65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21B6DE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5C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6ED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黑色垃圾袋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00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300只/卷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CE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卷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05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6B41EB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3D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E7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透明胶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760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D84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52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43C33FF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F77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E4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双面胶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0D0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C82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2F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6B0D9F7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24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1F5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泡沫胶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6A9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59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EA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2355E7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75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0E1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口罩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A6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10只/盒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14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BA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15CBA7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A3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A1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0B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32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4A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D5E393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37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115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B8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22B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0B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22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D24B97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7E8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B3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电子台秤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8C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5kg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6CA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8B6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272584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17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06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电子台秤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FC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3kg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9EE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55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1463B49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E6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8F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沸腾制粒机后挡板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0A54" w14:textId="77777777" w:rsidR="00312F40" w:rsidRPr="00580D11" w:rsidRDefault="00892000" w:rsidP="00580D11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Fl-3（需现场查看设备进行尺寸测量)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ED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1D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BAEF03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1C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334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压片机装卸杆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7F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需现场查看设备尺寸测量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37E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CE5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74BD5F9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37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4B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泡罩机热控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6A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需现场查看设备确定规格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C1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A6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F0CF8B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61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9A6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软膏塑料管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2F73" w14:textId="77777777" w:rsidR="00312F40" w:rsidRPr="00580D11" w:rsidRDefault="00892000" w:rsidP="00580D11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36号（需现场查看设备确定规格）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1F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只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D7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3000</w:t>
            </w:r>
          </w:p>
        </w:tc>
      </w:tr>
      <w:tr w:rsidR="00580D11" w:rsidRPr="00580D11" w14:paraId="0EB0854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FD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9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袋泡茶包装膜（用于超声波热封）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A9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超声波12*15厘米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CC3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卷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28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6DCD027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55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1E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洗衣机排水泵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06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需现场查看设备确定规格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1E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9F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EC6387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3D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9A5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不锈钢勺子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D1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大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08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78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B846E9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38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F3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502胶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695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70g每瓶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00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BD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0CE287D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8F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19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提取用PPR管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8B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DN25mm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D5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米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0C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</w:tr>
      <w:tr w:rsidR="00580D11" w:rsidRPr="00580D11" w14:paraId="626A0CC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8A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5E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电热烧水壶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1C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多星（大）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00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46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B923BB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8E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04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颗粒分装机色带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0D7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上海旗荣实业</w:t>
            </w:r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3A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DB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188AD71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38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54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去离子水制水机PPR管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18B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DN25mm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F3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米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39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80</w:t>
            </w:r>
          </w:p>
        </w:tc>
      </w:tr>
      <w:tr w:rsidR="00580D11" w:rsidRPr="00580D11" w14:paraId="2D0E6B9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9B7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FA7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薄膜包衣粉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D0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绿色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786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F7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53BC200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384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FE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剪子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8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王麻子牌（1#经典防锈黑色，大号）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54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43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DAA2F1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6B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1D9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PVC/PE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54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63*1.06mm(或者1.08)，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膜卷直径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200mm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430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公斤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24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</w:t>
            </w:r>
          </w:p>
        </w:tc>
      </w:tr>
      <w:tr w:rsidR="00580D11" w:rsidRPr="00580D11" w14:paraId="4B2213B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60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76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泛水丸药匾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DF5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直径60cm、直径80cm各3个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F0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A3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265F7B4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C6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0B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蜂蜜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0A15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槐花蜜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9D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30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584820B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49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49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中药材塑料瓶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98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DD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F7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2000</w:t>
            </w:r>
          </w:p>
        </w:tc>
      </w:tr>
      <w:tr w:rsidR="00580D11" w:rsidRPr="00580D11" w14:paraId="4E0B6FA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4E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E6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标本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敞口白盒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BC8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5D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E9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300</w:t>
            </w:r>
          </w:p>
        </w:tc>
      </w:tr>
      <w:tr w:rsidR="00580D11" w:rsidRPr="00580D11" w14:paraId="402B549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69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F64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标本框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70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植物腊叶标本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框，实木框60x45x4cm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9F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C0F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32</w:t>
            </w:r>
          </w:p>
        </w:tc>
      </w:tr>
      <w:tr w:rsidR="00580D11" w:rsidRPr="00580D11" w14:paraId="42292EB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1F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91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标本框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BE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立体中空标本框8寸16寸各20个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F36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69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</w:tr>
      <w:tr w:rsidR="00580D11" w:rsidRPr="00580D11" w14:paraId="138C98E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ABB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D8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纳米双面胶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854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高粘度透明加厚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A3E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卷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BE7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7E71633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75D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140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92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彩笔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81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得力80色油性马克笔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0A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B8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760E4A6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D7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C0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标签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打印器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5A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精臣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B21标签打印器，配10卷1250张空白标签40*60mm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E8B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4B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C0C216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EA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642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真空片袋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D9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xinbaolong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家用包装器QH-03GY配套20*25mm无花纹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B9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75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</w:tr>
      <w:tr w:rsidR="00580D11" w:rsidRPr="00580D11" w14:paraId="3EAFE80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22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E1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真空片袋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6C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xinbaolong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家用包装器QH-03GY配套20*12mm无花纹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744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15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</w:tr>
      <w:tr w:rsidR="00580D11" w:rsidRPr="00580D11" w14:paraId="3A13371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7E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879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真空外抽管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09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xinbaolong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家用包装器QH-03GY配套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66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79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E20CE7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DBC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F144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除霉喷剂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35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墙体除霉喷剂500ml无香味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6CC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25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68A7B2B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3E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CE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宽拖把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80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110cm平板棉线拖把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66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61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5D56EE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F5B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1C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纱窗刷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2AF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21cm宽100cm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伸缩卡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扣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06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66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7FB5BEF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5B9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B6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餐洗净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76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2L装，自带按压嘴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9A7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B4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176C5B5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EB0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76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擦玻璃神器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BCF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三角形注水版，自动挤水出水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40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361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C6B334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CE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CE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抹布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5AA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不掉毛加厚，20条一包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46E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F9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87CB58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8B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5D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货架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3A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白色主架4层拼装置物架180×60×200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04F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10D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7F226D1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65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B9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收纳箱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71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塑料透明收纳箱140L，63*45*39cm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7ED5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E9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0A96D9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F31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02B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易拉宝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F66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/>
                <w:kern w:val="0"/>
                <w:szCs w:val="24"/>
              </w:rPr>
              <w:t>80*180cm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86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594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19A3BC6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D7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CD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单面白色铜版纸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35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20张一包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8A3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3E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124019B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17D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EF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剪纸手工雕刻刀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0ABA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铝合金雕刻刀117mm*8mm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427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67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</w:t>
            </w:r>
          </w:p>
        </w:tc>
      </w:tr>
      <w:tr w:rsidR="00580D11" w:rsidRPr="00580D11" w14:paraId="20B6EEC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B9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08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A2刻纸板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A9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60×45cm 20×30 各3个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52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24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</w:t>
            </w:r>
          </w:p>
        </w:tc>
      </w:tr>
      <w:tr w:rsidR="00580D11" w:rsidRPr="00580D11" w14:paraId="11DBAD6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54A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2ACD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油性原胶胶水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3D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常规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9E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E1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</w:t>
            </w:r>
          </w:p>
        </w:tc>
      </w:tr>
      <w:tr w:rsidR="00580D11" w:rsidRPr="00580D11" w14:paraId="7701C01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E5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BE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EF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aitcard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清平乐立体手撕纸雕七夕3d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87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E6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729BCFB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938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02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F08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aitcard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清平乐立体手撕纸雕圣诞立体书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C0A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0E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E0EB09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B2F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46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73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秋天枫叶立体贺卡红叶唯美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617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76E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7A30722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A8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6FD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ED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夏日庭院景色立体纸卡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D7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349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0D19AE0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48E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D6D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8E2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秋天红叶山河瀑布景色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桌摆文创</w:t>
            </w:r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A0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B4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58935D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E1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13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96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打开中国-了不起的建筑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38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9C7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392EA2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F3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164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C4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中药文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创产品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样板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5E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古风全景典藏手账本凤凰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九落雀落清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莲各1个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C81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780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7DA11A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CD4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F0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量杯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C7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食品家用10ml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AF7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81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C954E7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0B0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2A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量勺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7B8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食品家用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B87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E0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FFBCB6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40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A8A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黏土工具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50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含专业泥塑刀（6件套）压痕笔（5件套）压花工具（8件套）11件陶艺工具、细节针和七本针和弯头镊子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BA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78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91DF58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3E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C0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3d建模扫描服务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1B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模型扫描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31B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次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C1A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78DE2C2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C9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93E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3D打印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28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30×18×15cm空心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8B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次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0A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DB1DB7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8E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30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多孔亚克力试管架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850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12孔2层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01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EB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4959845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C0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C97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唇膏容器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A2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猫爪空管卡通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26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98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5AE30EF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94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FB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小型恒温器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B7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可加热至80度以上，尺寸小于等于20×20cm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E1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270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</w:tr>
      <w:tr w:rsidR="00580D11" w:rsidRPr="00580D11" w14:paraId="3F91861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8C5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EB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实验桌布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972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防火防水防油 2m×1.6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56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张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9C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0739864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1CA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66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灰色黏土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2D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500g一包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4BD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AD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3EEE1A6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E2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DA2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不锈钢托盘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38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40cm×60cm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99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2E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2DBDB48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13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4B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扫帚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3875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大三角，PP+不锈钢，110cm*35cm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C3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23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61AE9A1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28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5E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不锈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炒菜铲钢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7A15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304，</w:t>
            </w:r>
            <w:proofErr w:type="gramStart"/>
            <w:r w:rsidRPr="00580D11">
              <w:rPr>
                <w:rFonts w:ascii="仿宋" w:hAnsi="仿宋" w:cs="仿宋" w:hint="eastAsia"/>
                <w:szCs w:val="24"/>
              </w:rPr>
              <w:t>勺宽</w:t>
            </w:r>
            <w:proofErr w:type="gramEnd"/>
            <w:r w:rsidRPr="00580D11">
              <w:rPr>
                <w:rFonts w:ascii="仿宋" w:hAnsi="仿宋" w:cs="仿宋" w:hint="eastAsia"/>
                <w:szCs w:val="24"/>
              </w:rPr>
              <w:t>9.8cm，总长38.5cm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1C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96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</w:tr>
      <w:tr w:rsidR="00580D11" w:rsidRPr="00580D11" w14:paraId="5D5FE07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42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CE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蓝色墨水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76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英雄牌，50ml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24E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C8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5DD8CF7B" w14:textId="77777777">
        <w:trPr>
          <w:trHeight w:val="6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F207" w14:textId="77777777" w:rsidR="00312F40" w:rsidRPr="00580D11" w:rsidRDefault="00892000">
            <w:pPr>
              <w:widowControl/>
              <w:ind w:firstLineChars="0" w:firstLine="0"/>
              <w:jc w:val="both"/>
              <w:textAlignment w:val="center"/>
              <w:rPr>
                <w:rFonts w:ascii="仿宋" w:hAnsi="仿宋" w:cs="仿宋"/>
                <w:b/>
                <w:bCs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第三部分   医疗卫生类</w:t>
            </w:r>
          </w:p>
        </w:tc>
      </w:tr>
      <w:tr w:rsidR="00580D11" w:rsidRPr="00580D11" w14:paraId="153FFFF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92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8D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冰箱温度计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1B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志高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C4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B4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08E2C96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68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BC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一次性乳胶手套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AE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L码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9C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只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47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</w:tr>
      <w:tr w:rsidR="00580D11" w:rsidRPr="00580D11" w14:paraId="436E7F1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C4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799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50cm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男铜软胶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针灸穴位模型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DF9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8AE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599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2B0DD4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988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355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陈艾条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B4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18mm×200mm，20支/盒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CEE2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11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186CF84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94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1A3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陈艾条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0200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5cm×20cm，20支/盒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59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B237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721C773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B5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184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AFBB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陈艾柱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6858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108粒/盒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E3A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2720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C05222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48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4C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一次性采血针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E71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28G(直径0.37mm)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451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1F0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7002D91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C2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339E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真空拔罐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9C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24罐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41F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套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168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3DAFBA2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BC2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C17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酒精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CC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75%，2.5升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C3EC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9DC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2E85B59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68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4D9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王不留行子耳穴贴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941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一包6板，一板100粒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37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202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07D5C45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A77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735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白大褂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EA46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L码1件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5F9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76D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7B63D4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BAA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A2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一次性橡胶手套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A0AB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一次性医用橡胶手套，300只每盒，M码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E5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AD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10DD2C2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03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E0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一次性橡胶手套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4AC5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一次性医用橡胶手套，300只每盒，L码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362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盒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74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0CE847D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59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E25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贴敷空白贴（防水</w:t>
            </w: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pu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膜）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8D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7*7内圈3cm（200贴）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FAE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8405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6F0A19B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79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2DD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医用无菌一次性医药消毒棉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7BA8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 10cm,独立装,20小包/大包，每小包50支，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B4E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76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52B83CD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4E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A7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医用无菌手套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4DE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成人，灭菌橡胶材质，外科，型号：7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88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D1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011C5E9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24B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9E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医用无菌手套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F8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成人，灭菌橡胶材质，外科，型号：7.5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37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03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5105B6BD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C6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14C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不锈钢托盘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8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304纯平底 32×22×2cm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03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D7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60CD2D9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48D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A5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可孚医用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灭菌大棉签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1C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20cm 5只/包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CBA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1F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A9A9AD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CB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ED9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一次性医用加厚透明PE塑料薄膜手套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DF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海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氏海诺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中号100只/包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22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B3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602C60A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33D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20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呼吸训练器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04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15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25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3B55A5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5D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58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隔离衣（布制）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9B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医护专用全棉手术衣长袖全包款紫色L号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717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12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5870AC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E8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12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隔离衣（布制）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24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医护专用全棉手术衣长袖全包款紫色M号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32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F9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763319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9B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745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医用压缩式雾化器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4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飞利浦儿童雾化器医用家用空气压缩成人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雾化机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吸入器Sami小海豹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6ED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26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3A5ACD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B9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05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辅料钳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53E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锦鹿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 医用不锈钢海绵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钳持物钳卵圆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钳 海绵夹拔火罐点火钳25cm </w:t>
            </w:r>
            <w:proofErr w:type="spellStart"/>
            <w:r w:rsidRPr="00580D11">
              <w:rPr>
                <w:rFonts w:ascii="仿宋" w:hAnsi="仿宋" w:cs="仿宋" w:hint="eastAsia"/>
                <w:kern w:val="0"/>
                <w:szCs w:val="24"/>
              </w:rPr>
              <w:t>25cm</w:t>
            </w:r>
            <w:proofErr w:type="spellEnd"/>
            <w:r w:rsidRPr="00580D11">
              <w:rPr>
                <w:rFonts w:ascii="仿宋" w:hAnsi="仿宋" w:cs="仿宋" w:hint="eastAsia"/>
                <w:kern w:val="0"/>
                <w:szCs w:val="24"/>
              </w:rPr>
              <w:t>弯头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A5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把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B8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7C75FBC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E3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BB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超声波雾化吸入器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8DA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鱼跃超声波雾化器402AI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F7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42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6346DD1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345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D8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一次性注射器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D3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1ml/100个/盒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19C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80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3FD1AA0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79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C68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一次性注射器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C7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2ml/100个/盒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6FD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4E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185630D" w14:textId="77777777">
        <w:trPr>
          <w:trHeight w:val="59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D111" w14:textId="77777777" w:rsidR="00312F40" w:rsidRPr="00580D11" w:rsidRDefault="00892000">
            <w:pPr>
              <w:widowControl/>
              <w:ind w:firstLineChars="0" w:firstLine="0"/>
              <w:jc w:val="both"/>
              <w:textAlignment w:val="center"/>
              <w:rPr>
                <w:rFonts w:ascii="仿宋" w:hAnsi="仿宋" w:cs="仿宋"/>
                <w:b/>
                <w:bCs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lastRenderedPageBreak/>
              <w:t>第四部分   试剂类</w:t>
            </w:r>
          </w:p>
        </w:tc>
      </w:tr>
      <w:tr w:rsidR="00580D11" w:rsidRPr="00580D11" w14:paraId="19B804B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B67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33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半合成脂肪酸甘油酯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0613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B9EF" w14:textId="77777777" w:rsidR="00312F40" w:rsidRPr="00580D11" w:rsidRDefault="00892000">
            <w:pPr>
              <w:widowControl/>
              <w:ind w:firstLineChars="0" w:firstLine="0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ADA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303470A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C6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72A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液体石蜡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2B5F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8ACB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58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45E27C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23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99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硬脂酸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E85B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D682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FED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3AB7FBB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63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4C2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枸橼酸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9118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46BF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DF2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184177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3F3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39D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吐温-80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8F33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63CE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AC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B4BE73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2DB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68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硬脂酸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A2F7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9E77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390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4466714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CD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802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单硬脂酸甘油脂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E1B7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250g/瓶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F920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44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0F7B9B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80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4C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香精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BEF0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100g/瓶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E530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40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64AD96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1D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AD2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吐温60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8FCD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9532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84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C9C1D7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2B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0AE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防腐剂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2BE4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szCs w:val="24"/>
              </w:rPr>
              <w:t>100g/瓶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99DB" w14:textId="77777777" w:rsidR="00312F40" w:rsidRPr="00580D11" w:rsidRDefault="00892000">
            <w:pPr>
              <w:ind w:firstLineChars="0" w:firstLine="0"/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19B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1D06374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FB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84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乙腈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D19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色谱纯/4L/瓶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9F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E2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DB058F8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24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312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氯化钠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1F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6C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C1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AFE6AF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D5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219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D3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硫酸铵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DA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分析纯/500g/瓶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17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17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202C86C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0F4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E67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柠檬酸铵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5A1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分析纯/500g/瓶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D4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E3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15C57A9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27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30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溴百里酚蓝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0B2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指示剂/10g/瓶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B5C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63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86FBA0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0D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4AB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二乙基二硫代氨基甲酸钠（DDTC）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DA6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分析纯/500g/瓶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AA1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117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81B5FE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6A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D6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氨水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5B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分析纯/500ml/瓶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45D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42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504427B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1D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D3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4-甲基-2-戊酮（MIBK）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D9B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分析纯/500ml/瓶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AB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8BC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505BE6F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75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E1F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氧化锌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BEC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基准试剂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2C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E13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C4CE5E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14C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2D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乙二胺四乙酸二钠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C9A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优级纯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CF4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7E1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BD5AB3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06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4A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铬黑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 xml:space="preserve"> T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5E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指示剂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7E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5FC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CD5425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26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A3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氯化铵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87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A2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5C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6022D1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21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9A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紫脲酸铵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3B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指示剂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A7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0EB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364DA9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DF2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F6A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乙酸（冰醋酸）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EE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7DA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C6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7E6B0009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F1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231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DC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三水合乙酸钠（乙酸钠）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5D3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A1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97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5D97BB2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44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4C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抗坏血酸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BA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1A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51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D7DCD5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A9F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5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1,10-菲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啰啉</w:t>
            </w:r>
            <w:proofErr w:type="gramEnd"/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AFE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04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D7C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518C4F1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A43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FC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磺基水杨酸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F7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00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DC6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CD5E09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F0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C6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铁（III）离子标准储备溶液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20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标准溶液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6A6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AE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DC6B05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659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009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碳酸钠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8D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69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36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1099EF4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A1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63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氯化钠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BB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A70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8D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0E00136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E86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E28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氯化钙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7C8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199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C2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03AD6D8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40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4E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无水硫酸镁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1E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89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</w:tr>
      <w:tr w:rsidR="00580D11" w:rsidRPr="00580D11" w14:paraId="29C9CDD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90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40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混合脂肪酸甘油酯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3E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38-40摄氏度融化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776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公斤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4A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59B7527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D7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4DD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氨溶液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FF2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6BE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DE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257391B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87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A6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双氧水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4B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消毒用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04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L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BFB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6E4BE36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A84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CC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氢氧化钠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CF4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消毒用，小包装，500g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F5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57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</w:tr>
      <w:tr w:rsidR="00580D11" w:rsidRPr="00580D11" w14:paraId="6C7A296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58A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EA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对氨基偶氮苯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70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3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B93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092F71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432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41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硅胶H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7B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300目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00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FC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1DB883F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0A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6E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正丁醇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72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500ml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D1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69F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41126B2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C93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B47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三氯化铝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4A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06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713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F85216A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CAB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E19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α-萘酚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66C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A8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74F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823A0C5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B8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249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5E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硅胶G薄层板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79C8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/>
                <w:kern w:val="0"/>
                <w:szCs w:val="24"/>
              </w:rPr>
              <w:t>50*150mm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A07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968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FECACAC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A7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250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A47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盐酸羟胺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24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76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4D3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53E8E06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0C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251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28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铁氰化钾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45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500g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67A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5C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2F165A17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5CB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252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A3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七叶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苷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对照品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98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100mg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B3E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2B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BFB55A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ECE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253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93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七叶内酯对照品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7F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100mg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E3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5D1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A84CD93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01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254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D54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乙醇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E3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0FA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B05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4D7F0AA2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321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255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138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维生素C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785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41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B3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04B3F16E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CCA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256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20C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糖精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1A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FC0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5C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580D11" w:rsidRPr="00580D11" w14:paraId="48D36900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B01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257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9B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糊精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F0D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B8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66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  <w:tr w:rsidR="00312F40" w:rsidRPr="00580D11" w14:paraId="3097CD01" w14:textId="77777777">
        <w:trPr>
          <w:trHeight w:val="170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FF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258</w:t>
            </w:r>
          </w:p>
        </w:tc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0E7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碳酸氢钠</w:t>
            </w:r>
          </w:p>
        </w:tc>
        <w:tc>
          <w:tcPr>
            <w:tcW w:w="2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81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分析纯500g/瓶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4FE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瓶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26C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</w:tr>
    </w:tbl>
    <w:p w14:paraId="4AA06D10" w14:textId="77777777" w:rsidR="00312F40" w:rsidRPr="00580D11" w:rsidRDefault="00312F40">
      <w:pPr>
        <w:pStyle w:val="af3"/>
        <w:spacing w:line="360" w:lineRule="auto"/>
        <w:ind w:firstLineChars="0" w:firstLine="0"/>
        <w:jc w:val="center"/>
        <w:rPr>
          <w:rFonts w:ascii="仿宋" w:hAnsi="仿宋" w:cs="仿宋"/>
          <w:b/>
          <w:szCs w:val="24"/>
        </w:rPr>
      </w:pPr>
    </w:p>
    <w:p w14:paraId="0784E684" w14:textId="77777777" w:rsidR="00312F40" w:rsidRPr="00580D11" w:rsidRDefault="00892000" w:rsidP="00287E6C">
      <w:pPr>
        <w:pStyle w:val="af3"/>
        <w:spacing w:line="360" w:lineRule="auto"/>
        <w:ind w:firstLineChars="0" w:firstLine="420"/>
        <w:jc w:val="center"/>
        <w:outlineLvl w:val="2"/>
        <w:rPr>
          <w:rFonts w:ascii="仿宋" w:hAnsi="仿宋" w:cs="仿宋"/>
          <w:b/>
          <w:szCs w:val="24"/>
        </w:rPr>
      </w:pPr>
      <w:r w:rsidRPr="00580D11">
        <w:rPr>
          <w:rFonts w:ascii="仿宋" w:hAnsi="仿宋" w:cs="仿宋" w:hint="eastAsia"/>
          <w:b/>
          <w:szCs w:val="24"/>
        </w:rPr>
        <w:t xml:space="preserve">2包   </w:t>
      </w:r>
      <w:r w:rsidRPr="00580D11">
        <w:rPr>
          <w:rFonts w:ascii="Times New Roman" w:hAnsi="Times New Roman" w:hint="eastAsia"/>
          <w:b/>
          <w:szCs w:val="24"/>
        </w:rPr>
        <w:t>中药类耗材</w:t>
      </w:r>
      <w:r w:rsidRPr="00580D11">
        <w:rPr>
          <w:rFonts w:ascii="仿宋" w:hAnsi="仿宋" w:cs="仿宋" w:hint="eastAsia"/>
          <w:b/>
          <w:szCs w:val="24"/>
        </w:rPr>
        <w:t xml:space="preserve">   预算：10.6</w:t>
      </w:r>
      <w:r w:rsidRPr="00580D11">
        <w:rPr>
          <w:rFonts w:ascii="仿宋" w:hAnsi="仿宋" w:cs="仿宋"/>
          <w:b/>
          <w:szCs w:val="24"/>
        </w:rPr>
        <w:t>万元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6"/>
        <w:gridCol w:w="2534"/>
        <w:gridCol w:w="4491"/>
        <w:gridCol w:w="861"/>
        <w:gridCol w:w="972"/>
      </w:tblGrid>
      <w:tr w:rsidR="00580D11" w:rsidRPr="00580D11" w14:paraId="6C95BD20" w14:textId="77777777">
        <w:trPr>
          <w:trHeight w:val="607"/>
          <w:tblHeader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186B" w14:textId="77777777" w:rsidR="00312F40" w:rsidRPr="00580D11" w:rsidRDefault="00892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bCs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78C4" w14:textId="77777777" w:rsidR="00312F40" w:rsidRPr="00580D11" w:rsidRDefault="00892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bCs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耗材名称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E461" w14:textId="77777777" w:rsidR="00312F40" w:rsidRPr="00580D11" w:rsidRDefault="00892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bCs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耗材规格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034E" w14:textId="77777777" w:rsidR="00312F40" w:rsidRPr="00580D11" w:rsidRDefault="00892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bCs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单位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854D" w14:textId="77777777" w:rsidR="00312F40" w:rsidRPr="00580D11" w:rsidRDefault="00892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仿宋" w:hAnsi="仿宋" w:cs="仿宋"/>
                <w:b/>
                <w:bCs/>
                <w:szCs w:val="24"/>
              </w:rPr>
            </w:pPr>
            <w:r w:rsidRPr="00580D11">
              <w:rPr>
                <w:rFonts w:ascii="仿宋" w:hAnsi="仿宋" w:cs="仿宋" w:hint="eastAsia"/>
                <w:b/>
                <w:bCs/>
                <w:kern w:val="0"/>
                <w:szCs w:val="24"/>
              </w:rPr>
              <w:t>数量</w:t>
            </w:r>
          </w:p>
        </w:tc>
      </w:tr>
      <w:tr w:rsidR="00580D11" w:rsidRPr="00580D11" w14:paraId="7E0AD911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72E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FE1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金果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榄</w:t>
            </w:r>
            <w:proofErr w:type="gramEnd"/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EA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685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6C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07D613E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6F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3E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常山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BD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273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97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3A5B6FF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52D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57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毛冬青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69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03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01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9BBF6D4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50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725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土</w:t>
            </w: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荆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皮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01D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A8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8E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197D1B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0B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56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使君子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5B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CA7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92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2925D01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6011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FF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臭梧桐叶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3A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98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5D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F11F56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D36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8FF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益母草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2B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65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E85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269BDE97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03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984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藿香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229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5D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301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</w:t>
            </w:r>
          </w:p>
        </w:tc>
      </w:tr>
      <w:tr w:rsidR="00580D11" w:rsidRPr="00580D11" w14:paraId="461F901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00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15F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豆蔻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C5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37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DD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3A034CC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F71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BE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莱菔子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D7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5E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6C1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5BCCCD54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649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A71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决明子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728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75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65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58FD881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FD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B64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王不留行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4A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BA0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D1F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E620D3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BC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532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薏苡仁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86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E8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52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79E7012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288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1CE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牵牛子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A7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FAE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2C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6757A3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6AC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D2F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苍耳子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83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DF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F0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27E624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9C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7D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山楂片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830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4B0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412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E7F59E6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B6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A1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槟榔片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C9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CF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9F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078BFDAE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9E1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30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麦芽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D95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9D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27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CAFD854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A7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B2F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六神曲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84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638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2B6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002887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DF5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CC4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蒲黄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887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450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A9B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</w:t>
            </w:r>
          </w:p>
        </w:tc>
      </w:tr>
      <w:tr w:rsidR="00580D11" w:rsidRPr="00580D11" w14:paraId="50371B2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969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21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43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侧柏叶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F5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F8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140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07DCDAC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43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EB6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地榆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F16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3F6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17F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</w:tr>
      <w:tr w:rsidR="00580D11" w:rsidRPr="00580D11" w14:paraId="00A23CE8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52B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46C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枳壳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AD7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9D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60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55DD52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49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F0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山药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F0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7B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5D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67B6153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61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FD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苍术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186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C00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89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2BBA85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76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CD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党参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FEE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D0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6C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0E475AE5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741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5A3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白术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0B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56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E5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6AB0CFA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C01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BF8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骨碎补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565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DE7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49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72FD8302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E0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B1E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阿胶丁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F6B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A84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E2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5C72B45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E0D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18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鳖甲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02F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B1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C0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1CE88EB0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98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66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水蛭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B5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6B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68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22B268D8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C8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62D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桑枝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8D2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EFD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9B3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113F6ED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F47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7CC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丹参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C32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751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6BE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B6B1BA4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A78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DB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白芍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CA0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30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79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9C9D0A2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38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ED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当归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4D5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57A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7E7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F08339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A72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386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延胡索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6CB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2D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EE6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1B6C6F75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2FC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D1E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香附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12C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85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3EA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04C1CD1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91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A05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莪术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991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159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788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5794CB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34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39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014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乳香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E33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21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5B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7DF7DB5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8EF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60B7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甘草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CD5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8A6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63C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B83318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26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B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百合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581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37F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52D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90</w:t>
            </w:r>
          </w:p>
        </w:tc>
      </w:tr>
      <w:tr w:rsidR="00580D11" w:rsidRPr="00580D11" w14:paraId="5CCF43A4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0AA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4C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黄芪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2A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282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FAC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7BD07095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DB2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075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枇杷叶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18C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972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FE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5466DB2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FF6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4B2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知母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47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475C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D50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2844DB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870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A8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泽泻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CBB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32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A97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7E45D16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0C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9B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杜仲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D23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34A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5B0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7DAC4C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CF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lastRenderedPageBreak/>
              <w:t>47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09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小茴香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2F3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48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39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97EA90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416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622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车前子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87A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D37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F56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9EA0C7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D4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49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D46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苦杏仁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8F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76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9C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2A91DA2A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CD4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33F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麦麸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AC9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908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32D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58E7F20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4D8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3C5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灶心土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728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5D2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C9E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10</w:t>
            </w:r>
          </w:p>
        </w:tc>
      </w:tr>
      <w:tr w:rsidR="00580D11" w:rsidRPr="00580D11" w14:paraId="7F9D0C5A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C5E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934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proofErr w:type="gramStart"/>
            <w:r w:rsidRPr="00580D11">
              <w:rPr>
                <w:rFonts w:ascii="仿宋" w:hAnsi="仿宋" w:cs="仿宋" w:hint="eastAsia"/>
                <w:kern w:val="0"/>
                <w:szCs w:val="24"/>
              </w:rPr>
              <w:t>蛤</w:t>
            </w:r>
            <w:proofErr w:type="gramEnd"/>
            <w:r w:rsidRPr="00580D11">
              <w:rPr>
                <w:rFonts w:ascii="仿宋" w:hAnsi="仿宋" w:cs="仿宋" w:hint="eastAsia"/>
                <w:kern w:val="0"/>
                <w:szCs w:val="24"/>
              </w:rPr>
              <w:t>粉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BD0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77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3E4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60BA9010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C69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60D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滑石粉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9A0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20A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B66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20</w:t>
            </w:r>
          </w:p>
        </w:tc>
      </w:tr>
      <w:tr w:rsidR="00580D11" w:rsidRPr="00580D11" w14:paraId="51D0524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941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63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王不留行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09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DDB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D3B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4EF7957F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E00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9C7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苍耳子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AAD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6E3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24A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5575C517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14E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039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丹参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510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7AF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63F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0AFDDA50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D7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02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黄柏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1D5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1E5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E9D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50</w:t>
            </w:r>
          </w:p>
        </w:tc>
      </w:tr>
      <w:tr w:rsidR="00580D11" w:rsidRPr="00580D11" w14:paraId="353DAEBB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F68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174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法半夏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BE0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1E6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66F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034E2C17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FAB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59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6D4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熟地黄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80C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3F4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0B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55D0E93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10D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60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37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山楂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8FF0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A71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42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2</w:t>
            </w:r>
          </w:p>
        </w:tc>
      </w:tr>
      <w:tr w:rsidR="00580D11" w:rsidRPr="00580D11" w14:paraId="6BB3BDA6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11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69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神曲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BFB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D17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3B2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43CA94A2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86E2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766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麦芽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03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840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6DEA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39F5B09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D08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EE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樟脑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844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B48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EBF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5383814C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519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0339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蜂蜡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7FF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统货，中药饮片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13E6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515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12A8A22E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22C3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6911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益母草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221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统货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3E4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D74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75A2B375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863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EA94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槐米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155F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9CA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7768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580D11" w:rsidRPr="00580D11" w14:paraId="6ACEC433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982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67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B5D1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秦皮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C0B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粗粉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B8EB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EF0E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  <w:tr w:rsidR="00312F40" w:rsidRPr="00580D11" w14:paraId="42B98035" w14:textId="77777777">
        <w:trPr>
          <w:trHeight w:val="113"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C9BF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68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698C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八角茴香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EC6F" w14:textId="77777777" w:rsidR="00312F40" w:rsidRPr="00580D11" w:rsidRDefault="00892000">
            <w:pPr>
              <w:widowControl/>
              <w:ind w:firstLineChars="0" w:firstLine="0"/>
              <w:jc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中药饮片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5097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kg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8AC5" w14:textId="77777777" w:rsidR="00312F40" w:rsidRPr="00580D11" w:rsidRDefault="00892000">
            <w:pPr>
              <w:widowControl/>
              <w:ind w:firstLineChars="0" w:firstLine="0"/>
              <w:jc w:val="center"/>
              <w:textAlignment w:val="center"/>
              <w:rPr>
                <w:rFonts w:ascii="仿宋" w:hAnsi="仿宋" w:cs="仿宋"/>
                <w:kern w:val="0"/>
                <w:szCs w:val="24"/>
              </w:rPr>
            </w:pPr>
            <w:r w:rsidRPr="00580D11">
              <w:rPr>
                <w:rFonts w:ascii="仿宋" w:hAnsi="仿宋" w:cs="仿宋" w:hint="eastAsia"/>
                <w:kern w:val="0"/>
                <w:szCs w:val="24"/>
              </w:rPr>
              <w:t>1</w:t>
            </w:r>
          </w:p>
        </w:tc>
      </w:tr>
    </w:tbl>
    <w:p w14:paraId="61784685" w14:textId="77777777" w:rsidR="00312F40" w:rsidRPr="00580D11" w:rsidRDefault="00312F40">
      <w:pPr>
        <w:ind w:firstLineChars="0" w:firstLine="0"/>
      </w:pPr>
    </w:p>
    <w:p w14:paraId="5E365147" w14:textId="77777777" w:rsidR="00CA1B87" w:rsidRPr="00580D11" w:rsidRDefault="00CA1B87">
      <w:pPr>
        <w:ind w:firstLineChars="0" w:firstLine="0"/>
      </w:pPr>
    </w:p>
    <w:sectPr w:rsidR="00CA1B87" w:rsidRPr="00580D11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pgNumType w:start="1"/>
      <w:cols w:space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F9AC" w14:textId="77777777" w:rsidR="00EB5D88" w:rsidRDefault="00EB5D88">
      <w:pPr>
        <w:spacing w:line="240" w:lineRule="auto"/>
        <w:ind w:firstLine="480"/>
      </w:pPr>
      <w:r>
        <w:separator/>
      </w:r>
    </w:p>
  </w:endnote>
  <w:endnote w:type="continuationSeparator" w:id="0">
    <w:p w14:paraId="4A7E8EF7" w14:textId="77777777" w:rsidR="00EB5D88" w:rsidRDefault="00EB5D8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952810"/>
    </w:sdtPr>
    <w:sdtEndPr>
      <w:rPr>
        <w:rFonts w:ascii="Times New Roman" w:hAnsi="Times New Roman"/>
      </w:rPr>
    </w:sdtEndPr>
    <w:sdtContent>
      <w:p w14:paraId="041AD754" w14:textId="77777777" w:rsidR="00312F40" w:rsidRDefault="00892000">
        <w:pPr>
          <w:pStyle w:val="ad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580D11" w:rsidRPr="00580D11">
          <w:rPr>
            <w:rFonts w:ascii="Times New Roman" w:hAnsi="Times New Roman"/>
            <w:noProof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4E95" w14:textId="77777777" w:rsidR="00EB5D88" w:rsidRDefault="00EB5D88">
      <w:pPr>
        <w:ind w:firstLine="480"/>
      </w:pPr>
      <w:r>
        <w:separator/>
      </w:r>
    </w:p>
  </w:footnote>
  <w:footnote w:type="continuationSeparator" w:id="0">
    <w:p w14:paraId="4B7EB937" w14:textId="77777777" w:rsidR="00EB5D88" w:rsidRDefault="00EB5D8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7AA5" w14:textId="77777777" w:rsidR="00312F40" w:rsidRDefault="00892000">
    <w:pPr>
      <w:pStyle w:val="af"/>
      <w:ind w:firstLineChars="0" w:firstLine="0"/>
      <w:jc w:val="left"/>
      <w:rPr>
        <w:rFonts w:ascii="Times New Roman" w:eastAsiaTheme="minorEastAsia" w:hAnsi="Times New Roman"/>
      </w:rPr>
    </w:pPr>
    <w:r>
      <w:rPr>
        <w:rFonts w:ascii="Times New Roman" w:eastAsiaTheme="minorEastAsia" w:hAnsi="Times New Roman" w:hint="eastAsia"/>
      </w:rPr>
      <w:t>山东医药技师学院</w:t>
    </w:r>
    <w:r>
      <w:rPr>
        <w:rFonts w:ascii="Times New Roman" w:eastAsiaTheme="minorEastAsia" w:hAnsi="Times New Roman" w:hint="eastAsia"/>
      </w:rPr>
      <w:t>2022</w:t>
    </w:r>
    <w:r>
      <w:rPr>
        <w:rFonts w:ascii="Times New Roman" w:eastAsiaTheme="minorEastAsia" w:hAnsi="Times New Roman" w:hint="eastAsia"/>
      </w:rPr>
      <w:t>年上学期实</w:t>
    </w:r>
    <w:proofErr w:type="gramStart"/>
    <w:r>
      <w:rPr>
        <w:rFonts w:ascii="Times New Roman" w:eastAsiaTheme="minorEastAsia" w:hAnsi="Times New Roman" w:hint="eastAsia"/>
      </w:rPr>
      <w:t>训教学耗材</w:t>
    </w:r>
    <w:proofErr w:type="gramEnd"/>
    <w:r>
      <w:rPr>
        <w:rFonts w:ascii="Times New Roman" w:eastAsiaTheme="minorEastAsia" w:hAnsi="Times New Roman" w:hint="eastAsia"/>
      </w:rPr>
      <w:t>采购项目（</w:t>
    </w:r>
    <w:r>
      <w:rPr>
        <w:rFonts w:ascii="Times New Roman" w:eastAsiaTheme="minorEastAsia" w:hAnsi="Times New Roman" w:hint="eastAsia"/>
      </w:rPr>
      <w:t>4280</w:t>
    </w:r>
    <w:r>
      <w:rPr>
        <w:rFonts w:ascii="Times New Roman" w:eastAsiaTheme="minorEastAsia" w:hAnsi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A1B33D"/>
    <w:multiLevelType w:val="singleLevel"/>
    <w:tmpl w:val="FAA1B33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36518"/>
    <w:multiLevelType w:val="singleLevel"/>
    <w:tmpl w:val="0683651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B3A8AF2"/>
    <w:multiLevelType w:val="singleLevel"/>
    <w:tmpl w:val="1B3A8AF2"/>
    <w:lvl w:ilvl="0">
      <w:start w:val="8"/>
      <w:numFmt w:val="chineseCounting"/>
      <w:suff w:val="space"/>
      <w:lvlText w:val="第%1部分"/>
      <w:lvlJc w:val="left"/>
      <w:rPr>
        <w:rFonts w:hint="eastAsia"/>
      </w:rPr>
    </w:lvl>
  </w:abstractNum>
  <w:num w:numId="1" w16cid:durableId="1648051352">
    <w:abstractNumId w:val="0"/>
  </w:num>
  <w:num w:numId="2" w16cid:durableId="1505824739">
    <w:abstractNumId w:val="2"/>
  </w:num>
  <w:num w:numId="3" w16cid:durableId="154266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65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yMjRmOTFiMmMyMzM3MDYxZTE5YzY1ZjVhZmZkNGMifQ=="/>
  </w:docVars>
  <w:rsids>
    <w:rsidRoot w:val="00CB2D3F"/>
    <w:rsid w:val="00014381"/>
    <w:rsid w:val="00026694"/>
    <w:rsid w:val="000362B7"/>
    <w:rsid w:val="00042189"/>
    <w:rsid w:val="000435EF"/>
    <w:rsid w:val="00044D30"/>
    <w:rsid w:val="00045B6D"/>
    <w:rsid w:val="00070B10"/>
    <w:rsid w:val="00071982"/>
    <w:rsid w:val="0008430C"/>
    <w:rsid w:val="00096C29"/>
    <w:rsid w:val="000B7B0E"/>
    <w:rsid w:val="000C57DD"/>
    <w:rsid w:val="000D760E"/>
    <w:rsid w:val="000E440C"/>
    <w:rsid w:val="000E4F67"/>
    <w:rsid w:val="00101D43"/>
    <w:rsid w:val="0011514F"/>
    <w:rsid w:val="001222BC"/>
    <w:rsid w:val="00130BED"/>
    <w:rsid w:val="00143108"/>
    <w:rsid w:val="0014352C"/>
    <w:rsid w:val="0014437A"/>
    <w:rsid w:val="0018175F"/>
    <w:rsid w:val="0018404D"/>
    <w:rsid w:val="00197E2B"/>
    <w:rsid w:val="001A2370"/>
    <w:rsid w:val="001B4992"/>
    <w:rsid w:val="001B585B"/>
    <w:rsid w:val="001C3804"/>
    <w:rsid w:val="001C5DF1"/>
    <w:rsid w:val="001E0B52"/>
    <w:rsid w:val="001E1B7B"/>
    <w:rsid w:val="001E5BA3"/>
    <w:rsid w:val="001F23E1"/>
    <w:rsid w:val="00213667"/>
    <w:rsid w:val="0022717B"/>
    <w:rsid w:val="00240CD2"/>
    <w:rsid w:val="00261214"/>
    <w:rsid w:val="002726A7"/>
    <w:rsid w:val="00272C36"/>
    <w:rsid w:val="00282FA7"/>
    <w:rsid w:val="00287E6C"/>
    <w:rsid w:val="002C0530"/>
    <w:rsid w:val="002C09A1"/>
    <w:rsid w:val="002C1006"/>
    <w:rsid w:val="002C6F44"/>
    <w:rsid w:val="002D121E"/>
    <w:rsid w:val="002D1C23"/>
    <w:rsid w:val="002D3DC7"/>
    <w:rsid w:val="002D5569"/>
    <w:rsid w:val="002D771D"/>
    <w:rsid w:val="002E0015"/>
    <w:rsid w:val="002E7067"/>
    <w:rsid w:val="002F0EB2"/>
    <w:rsid w:val="002F25AE"/>
    <w:rsid w:val="00310BE7"/>
    <w:rsid w:val="00312F40"/>
    <w:rsid w:val="0031418C"/>
    <w:rsid w:val="0032163D"/>
    <w:rsid w:val="00350FF4"/>
    <w:rsid w:val="00351121"/>
    <w:rsid w:val="003511E5"/>
    <w:rsid w:val="00354185"/>
    <w:rsid w:val="0036543E"/>
    <w:rsid w:val="003717DD"/>
    <w:rsid w:val="003840DF"/>
    <w:rsid w:val="00393859"/>
    <w:rsid w:val="003C2B43"/>
    <w:rsid w:val="003C6602"/>
    <w:rsid w:val="003F6BF9"/>
    <w:rsid w:val="00444613"/>
    <w:rsid w:val="00451A84"/>
    <w:rsid w:val="00483FC4"/>
    <w:rsid w:val="004854A6"/>
    <w:rsid w:val="0048655E"/>
    <w:rsid w:val="00486F6F"/>
    <w:rsid w:val="004B2B43"/>
    <w:rsid w:val="004D6997"/>
    <w:rsid w:val="004E4027"/>
    <w:rsid w:val="0051435F"/>
    <w:rsid w:val="00515839"/>
    <w:rsid w:val="00515929"/>
    <w:rsid w:val="00520552"/>
    <w:rsid w:val="00523BC2"/>
    <w:rsid w:val="00532FA4"/>
    <w:rsid w:val="005400CC"/>
    <w:rsid w:val="00540E01"/>
    <w:rsid w:val="00543263"/>
    <w:rsid w:val="00553F65"/>
    <w:rsid w:val="005627C4"/>
    <w:rsid w:val="005662C6"/>
    <w:rsid w:val="00580D11"/>
    <w:rsid w:val="005B6BF0"/>
    <w:rsid w:val="005F07C7"/>
    <w:rsid w:val="0060144D"/>
    <w:rsid w:val="00603A2F"/>
    <w:rsid w:val="006061C0"/>
    <w:rsid w:val="006149FF"/>
    <w:rsid w:val="006204A2"/>
    <w:rsid w:val="00625280"/>
    <w:rsid w:val="0064171B"/>
    <w:rsid w:val="00647414"/>
    <w:rsid w:val="00650529"/>
    <w:rsid w:val="00653ECA"/>
    <w:rsid w:val="006737BC"/>
    <w:rsid w:val="006737C0"/>
    <w:rsid w:val="006D1298"/>
    <w:rsid w:val="006D196E"/>
    <w:rsid w:val="006E1E8B"/>
    <w:rsid w:val="00705333"/>
    <w:rsid w:val="00713F57"/>
    <w:rsid w:val="00724F1E"/>
    <w:rsid w:val="00747D66"/>
    <w:rsid w:val="007507A3"/>
    <w:rsid w:val="0075187B"/>
    <w:rsid w:val="00751DCF"/>
    <w:rsid w:val="007556DA"/>
    <w:rsid w:val="007608BC"/>
    <w:rsid w:val="007673E3"/>
    <w:rsid w:val="00772AE5"/>
    <w:rsid w:val="00791DBB"/>
    <w:rsid w:val="007A422B"/>
    <w:rsid w:val="007A5423"/>
    <w:rsid w:val="007B1BA7"/>
    <w:rsid w:val="007D10BD"/>
    <w:rsid w:val="007D35FE"/>
    <w:rsid w:val="007E5DAF"/>
    <w:rsid w:val="007F1DE9"/>
    <w:rsid w:val="0080243C"/>
    <w:rsid w:val="00814AFF"/>
    <w:rsid w:val="00817AE2"/>
    <w:rsid w:val="00826B29"/>
    <w:rsid w:val="00826F44"/>
    <w:rsid w:val="00836FEA"/>
    <w:rsid w:val="0084196A"/>
    <w:rsid w:val="00844DBF"/>
    <w:rsid w:val="00850D43"/>
    <w:rsid w:val="008617CF"/>
    <w:rsid w:val="00863175"/>
    <w:rsid w:val="00877915"/>
    <w:rsid w:val="008842F8"/>
    <w:rsid w:val="00892000"/>
    <w:rsid w:val="008E07AD"/>
    <w:rsid w:val="008E3F32"/>
    <w:rsid w:val="008E46E3"/>
    <w:rsid w:val="008E7D3D"/>
    <w:rsid w:val="0090184C"/>
    <w:rsid w:val="00912E3A"/>
    <w:rsid w:val="009154E1"/>
    <w:rsid w:val="00922698"/>
    <w:rsid w:val="00926E86"/>
    <w:rsid w:val="0093416A"/>
    <w:rsid w:val="0094027D"/>
    <w:rsid w:val="00942161"/>
    <w:rsid w:val="00980462"/>
    <w:rsid w:val="00983043"/>
    <w:rsid w:val="00991027"/>
    <w:rsid w:val="00993BF0"/>
    <w:rsid w:val="00996DF5"/>
    <w:rsid w:val="009A3532"/>
    <w:rsid w:val="009A67C6"/>
    <w:rsid w:val="009B30CA"/>
    <w:rsid w:val="009D25A9"/>
    <w:rsid w:val="009E4A81"/>
    <w:rsid w:val="009E5359"/>
    <w:rsid w:val="009E6FEE"/>
    <w:rsid w:val="009E7617"/>
    <w:rsid w:val="009F5F63"/>
    <w:rsid w:val="00A269E5"/>
    <w:rsid w:val="00A34842"/>
    <w:rsid w:val="00A4642C"/>
    <w:rsid w:val="00A66ED0"/>
    <w:rsid w:val="00A73F8A"/>
    <w:rsid w:val="00AB1184"/>
    <w:rsid w:val="00AC252C"/>
    <w:rsid w:val="00AD482C"/>
    <w:rsid w:val="00AD7EF3"/>
    <w:rsid w:val="00AE2D8F"/>
    <w:rsid w:val="00AE4AB9"/>
    <w:rsid w:val="00AF1E30"/>
    <w:rsid w:val="00B06009"/>
    <w:rsid w:val="00B43DF6"/>
    <w:rsid w:val="00B52D1C"/>
    <w:rsid w:val="00B6701D"/>
    <w:rsid w:val="00B86EAC"/>
    <w:rsid w:val="00B9728E"/>
    <w:rsid w:val="00BB6977"/>
    <w:rsid w:val="00BE3EF6"/>
    <w:rsid w:val="00BF7923"/>
    <w:rsid w:val="00C15E21"/>
    <w:rsid w:val="00C16853"/>
    <w:rsid w:val="00C25589"/>
    <w:rsid w:val="00C31A87"/>
    <w:rsid w:val="00C35A17"/>
    <w:rsid w:val="00C44140"/>
    <w:rsid w:val="00C45067"/>
    <w:rsid w:val="00C71593"/>
    <w:rsid w:val="00C75BE3"/>
    <w:rsid w:val="00C75CC3"/>
    <w:rsid w:val="00C76D5D"/>
    <w:rsid w:val="00CA1B87"/>
    <w:rsid w:val="00CB2D3F"/>
    <w:rsid w:val="00CC0569"/>
    <w:rsid w:val="00CC1962"/>
    <w:rsid w:val="00CF13C2"/>
    <w:rsid w:val="00D10C3E"/>
    <w:rsid w:val="00D22C42"/>
    <w:rsid w:val="00D32A99"/>
    <w:rsid w:val="00D33D34"/>
    <w:rsid w:val="00D3407D"/>
    <w:rsid w:val="00D348FC"/>
    <w:rsid w:val="00D3539C"/>
    <w:rsid w:val="00D35F65"/>
    <w:rsid w:val="00D45E67"/>
    <w:rsid w:val="00D83BB0"/>
    <w:rsid w:val="00DA7038"/>
    <w:rsid w:val="00DB647A"/>
    <w:rsid w:val="00DB659B"/>
    <w:rsid w:val="00DC0E41"/>
    <w:rsid w:val="00DC358A"/>
    <w:rsid w:val="00DC5709"/>
    <w:rsid w:val="00DC6C32"/>
    <w:rsid w:val="00DD61A5"/>
    <w:rsid w:val="00DE1F10"/>
    <w:rsid w:val="00DF114A"/>
    <w:rsid w:val="00DF359C"/>
    <w:rsid w:val="00E00237"/>
    <w:rsid w:val="00E03026"/>
    <w:rsid w:val="00E10466"/>
    <w:rsid w:val="00E15162"/>
    <w:rsid w:val="00E23414"/>
    <w:rsid w:val="00E27521"/>
    <w:rsid w:val="00E36289"/>
    <w:rsid w:val="00E41A72"/>
    <w:rsid w:val="00E51376"/>
    <w:rsid w:val="00E54FF9"/>
    <w:rsid w:val="00E67E9E"/>
    <w:rsid w:val="00E816A0"/>
    <w:rsid w:val="00E936F1"/>
    <w:rsid w:val="00E973C1"/>
    <w:rsid w:val="00EA2AEC"/>
    <w:rsid w:val="00EB4D93"/>
    <w:rsid w:val="00EB5D88"/>
    <w:rsid w:val="00EE209D"/>
    <w:rsid w:val="00F10AAE"/>
    <w:rsid w:val="00F300EF"/>
    <w:rsid w:val="00F65175"/>
    <w:rsid w:val="00F6641B"/>
    <w:rsid w:val="00FB4781"/>
    <w:rsid w:val="00FD197C"/>
    <w:rsid w:val="00FE4DBD"/>
    <w:rsid w:val="00FE5C96"/>
    <w:rsid w:val="00FF0DB7"/>
    <w:rsid w:val="00FF554B"/>
    <w:rsid w:val="00FF732E"/>
    <w:rsid w:val="00FF7406"/>
    <w:rsid w:val="0AEE308C"/>
    <w:rsid w:val="0B095DAE"/>
    <w:rsid w:val="10F30267"/>
    <w:rsid w:val="15E13D6A"/>
    <w:rsid w:val="16BD0E26"/>
    <w:rsid w:val="178E4637"/>
    <w:rsid w:val="1883004C"/>
    <w:rsid w:val="1DD625B3"/>
    <w:rsid w:val="24641BDC"/>
    <w:rsid w:val="2FF243C4"/>
    <w:rsid w:val="318E1F06"/>
    <w:rsid w:val="34874FC9"/>
    <w:rsid w:val="3574413F"/>
    <w:rsid w:val="369357FD"/>
    <w:rsid w:val="38203ADF"/>
    <w:rsid w:val="3BAE5050"/>
    <w:rsid w:val="3C0B392F"/>
    <w:rsid w:val="410B0F96"/>
    <w:rsid w:val="45AA6E57"/>
    <w:rsid w:val="477754BB"/>
    <w:rsid w:val="480030DA"/>
    <w:rsid w:val="480E16AB"/>
    <w:rsid w:val="5A575262"/>
    <w:rsid w:val="5DF7096F"/>
    <w:rsid w:val="6ABC11D6"/>
    <w:rsid w:val="6E695CDA"/>
    <w:rsid w:val="6F6C2AF8"/>
    <w:rsid w:val="6FBB5BC0"/>
    <w:rsid w:val="71906CE0"/>
    <w:rsid w:val="76F3200B"/>
    <w:rsid w:val="77913C3B"/>
    <w:rsid w:val="7E9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98F998"/>
  <w15:docId w15:val="{1A75B6FE-A908-4A05-9805-4221A5B8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/>
    <w:lsdException w:name="footnote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a6"/>
    <w:uiPriority w:val="99"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9">
    <w:name w:val="Plain Text"/>
    <w:basedOn w:val="a"/>
    <w:link w:val="aa"/>
    <w:rPr>
      <w:rFonts w:ascii="宋体" w:eastAsia="宋体" w:hAnsi="Courier New"/>
      <w:sz w:val="21"/>
    </w:r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TOC2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1">
    <w:name w:val="Body Text First Indent 2"/>
    <w:basedOn w:val="a7"/>
    <w:link w:val="22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8">
    <w:name w:val="正文文本缩进 字符"/>
    <w:link w:val="a7"/>
    <w:uiPriority w:val="99"/>
    <w:qFormat/>
    <w:rPr>
      <w:rFonts w:ascii="Times New Roman" w:hAnsi="Times New Roman"/>
    </w:rPr>
  </w:style>
  <w:style w:type="character" w:customStyle="1" w:styleId="Char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/>
      <w:kern w:val="2"/>
      <w:sz w:val="2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aa">
    <w:name w:val="纯文本 字符"/>
    <w:link w:val="a9"/>
    <w:qFormat/>
    <w:locked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4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2">
    <w:name w:val="正文文本首行缩进 2 字符"/>
    <w:basedOn w:val="a8"/>
    <w:link w:val="21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a6">
    <w:name w:val="批注文字 字符"/>
    <w:link w:val="a5"/>
    <w:uiPriority w:val="99"/>
    <w:qFormat/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c">
    <w:name w:val="批注框文本 字符"/>
    <w:basedOn w:val="a0"/>
    <w:link w:val="ab"/>
    <w:uiPriority w:val="99"/>
    <w:semiHidden/>
    <w:rPr>
      <w:rFonts w:ascii="Calibri" w:eastAsia="仿宋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FDF8-02A7-44E7-B654-CFB09179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14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张 士旭</cp:lastModifiedBy>
  <cp:revision>164</cp:revision>
  <dcterms:created xsi:type="dcterms:W3CDTF">2019-08-19T14:14:00Z</dcterms:created>
  <dcterms:modified xsi:type="dcterms:W3CDTF">2022-05-05T03:50:00Z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0B5B9CB21E3D42C2A312B858488AA19B</vt:lpwstr>
  </property>
</Properties>
</file>